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C1" w:rsidRDefault="001C5BC1" w:rsidP="001C5BC1">
      <w:pPr>
        <w:spacing w:after="0"/>
        <w:jc w:val="both"/>
        <w:rPr>
          <w:sz w:val="28"/>
          <w:u w:val="single"/>
        </w:rPr>
      </w:pPr>
      <w:r w:rsidRPr="001C5BC1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-419100</wp:posOffset>
            </wp:positionV>
            <wp:extent cx="1595120" cy="992505"/>
            <wp:effectExtent l="0" t="0" r="5080" b="0"/>
            <wp:wrapSquare wrapText="bothSides"/>
            <wp:docPr id="1" name="Picture 1" descr="H:\IMAGE LIBRARY\Logos\LIVE HERE LOVE HERE\LHLH Logos and brand guidelines\LHLH-LOGOS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AGE LIBRARY\Logos\LIVE HERE LOVE HERE\LHLH Logos and brand guidelines\LHLH-LOGOS-Gre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u w:val="single"/>
        </w:rPr>
        <w:t>Environmental policy template</w:t>
      </w:r>
    </w:p>
    <w:p w:rsidR="001C5BC1" w:rsidRPr="001C5BC1" w:rsidRDefault="001C5BC1" w:rsidP="001C5BC1">
      <w:pPr>
        <w:spacing w:after="0"/>
        <w:jc w:val="both"/>
        <w:rPr>
          <w:sz w:val="28"/>
          <w:u w:val="single"/>
        </w:rPr>
      </w:pPr>
      <w:bookmarkStart w:id="0" w:name="_GoBack"/>
      <w:bookmarkEnd w:id="0"/>
    </w:p>
    <w:p w:rsidR="001C5BC1" w:rsidRPr="001C5BC1" w:rsidRDefault="001C5BC1" w:rsidP="001C5BC1">
      <w:pPr>
        <w:spacing w:after="0"/>
        <w:jc w:val="both"/>
      </w:pPr>
      <w:r w:rsidRPr="001C5BC1">
        <w:t xml:space="preserve">Last Reviewed: DD/MM/ YY </w:t>
      </w:r>
    </w:p>
    <w:p w:rsidR="001C5BC1" w:rsidRDefault="001C5BC1" w:rsidP="001C5BC1">
      <w:pPr>
        <w:spacing w:after="0"/>
        <w:jc w:val="both"/>
      </w:pPr>
      <w:r>
        <w:t xml:space="preserve">Next Review: DD/MM/ YY </w:t>
      </w:r>
    </w:p>
    <w:p w:rsidR="001C5BC1" w:rsidRDefault="001C5BC1" w:rsidP="001C5BC1">
      <w:pPr>
        <w:spacing w:after="0"/>
        <w:jc w:val="both"/>
      </w:pPr>
    </w:p>
    <w:p w:rsidR="001C5BC1" w:rsidRPr="001C5BC1" w:rsidRDefault="001C5BC1" w:rsidP="001C5BC1">
      <w:pPr>
        <w:spacing w:after="0"/>
        <w:jc w:val="both"/>
        <w:rPr>
          <w:b/>
        </w:rPr>
      </w:pPr>
      <w:r w:rsidRPr="001C5BC1">
        <w:rPr>
          <w:b/>
        </w:rPr>
        <w:t>Mission statement</w:t>
      </w:r>
    </w:p>
    <w:p w:rsidR="001C5BC1" w:rsidRDefault="001C5BC1" w:rsidP="001C5BC1">
      <w:pPr>
        <w:spacing w:after="0"/>
        <w:jc w:val="both"/>
      </w:pPr>
      <w:r>
        <w:t>[Organisation] recognises that it has a responsibility to the environment beyond legal and regulatory requirements. We are committed to reducing single-use plastic (SUP) as an integral part of our business strategy and operating methods, with regular review points. We will encourage customers, suppliers and other stakeholders to do the same.</w:t>
      </w:r>
    </w:p>
    <w:p w:rsidR="001C5BC1" w:rsidRDefault="001C5BC1" w:rsidP="001C5BC1">
      <w:pPr>
        <w:spacing w:after="0"/>
        <w:jc w:val="both"/>
      </w:pPr>
      <w:r>
        <w:t>Responsibility [Name and Title] is responsible for ensuring that the environmental policy is implemented. However, all employees have a responsibility in their area to ensure that the aims and objectives of the policy are met. Policy aims</w:t>
      </w:r>
    </w:p>
    <w:p w:rsidR="001C5BC1" w:rsidRPr="001C5BC1" w:rsidRDefault="001C5BC1" w:rsidP="001C5BC1">
      <w:pPr>
        <w:spacing w:after="0"/>
        <w:jc w:val="both"/>
        <w:rPr>
          <w:b/>
        </w:rPr>
      </w:pPr>
      <w:r w:rsidRPr="001C5BC1">
        <w:rPr>
          <w:b/>
        </w:rPr>
        <w:t xml:space="preserve"> We endeavour to:</w:t>
      </w:r>
    </w:p>
    <w:p w:rsidR="001C5BC1" w:rsidRDefault="001C5BC1" w:rsidP="001C5BC1">
      <w:pPr>
        <w:spacing w:after="0"/>
        <w:jc w:val="both"/>
      </w:pPr>
      <w:r>
        <w:t xml:space="preserve"> • Comply with and exceed all relevant regulatory requirements;</w:t>
      </w:r>
    </w:p>
    <w:p w:rsidR="001C5BC1" w:rsidRDefault="001C5BC1" w:rsidP="001C5BC1">
      <w:pPr>
        <w:spacing w:after="0"/>
        <w:jc w:val="both"/>
      </w:pPr>
      <w:r>
        <w:t xml:space="preserve">• Continually improve and monitor environmental performance; </w:t>
      </w:r>
    </w:p>
    <w:p w:rsidR="001C5BC1" w:rsidRDefault="001C5BC1" w:rsidP="001C5BC1">
      <w:pPr>
        <w:spacing w:after="0"/>
        <w:jc w:val="both"/>
      </w:pPr>
      <w:r>
        <w:t xml:space="preserve">• Continually reduce single-use plastic use; </w:t>
      </w:r>
    </w:p>
    <w:p w:rsidR="001C5BC1" w:rsidRDefault="001C5BC1" w:rsidP="001C5BC1">
      <w:pPr>
        <w:spacing w:after="0"/>
        <w:jc w:val="both"/>
      </w:pPr>
      <w:r>
        <w:t xml:space="preserve">• </w:t>
      </w:r>
      <w:r>
        <w:t xml:space="preserve">Incorporate environmental factors into business decisions. Including contacting suppliers to ask for a reduction in single-use plastic; </w:t>
      </w:r>
    </w:p>
    <w:p w:rsidR="001C5BC1" w:rsidRDefault="001C5BC1" w:rsidP="001C5BC1">
      <w:pPr>
        <w:spacing w:after="0"/>
        <w:jc w:val="both"/>
      </w:pPr>
      <w:r>
        <w:t xml:space="preserve">• Increase employee awareness and training; </w:t>
      </w:r>
    </w:p>
    <w:p w:rsidR="001C5BC1" w:rsidRDefault="001C5BC1" w:rsidP="001C5BC1">
      <w:pPr>
        <w:spacing w:after="0"/>
        <w:jc w:val="both"/>
      </w:pPr>
      <w:r>
        <w:t xml:space="preserve">• Use reusable cutlery, such as knifes forks and plates; </w:t>
      </w:r>
    </w:p>
    <w:p w:rsidR="001C5BC1" w:rsidRDefault="001C5BC1" w:rsidP="001C5BC1">
      <w:pPr>
        <w:spacing w:after="0"/>
        <w:jc w:val="both"/>
      </w:pPr>
      <w:r>
        <w:t xml:space="preserve">• Only permit vending machines that do not have items packaged with single-use plastic; </w:t>
      </w:r>
    </w:p>
    <w:p w:rsidR="001C5BC1" w:rsidRDefault="001C5BC1" w:rsidP="001C5BC1">
      <w:pPr>
        <w:spacing w:after="0"/>
        <w:jc w:val="both"/>
      </w:pPr>
      <w:r>
        <w:t xml:space="preserve">• Discourage the use of disposable coffee cups. </w:t>
      </w:r>
    </w:p>
    <w:p w:rsidR="001C5BC1" w:rsidRPr="001C5BC1" w:rsidRDefault="001C5BC1" w:rsidP="001C5BC1">
      <w:pPr>
        <w:spacing w:after="0"/>
        <w:jc w:val="both"/>
        <w:rPr>
          <w:b/>
        </w:rPr>
      </w:pPr>
      <w:r w:rsidRPr="001C5BC1">
        <w:rPr>
          <w:b/>
        </w:rPr>
        <w:t xml:space="preserve">Customer Service </w:t>
      </w:r>
    </w:p>
    <w:p w:rsidR="001C5BC1" w:rsidRDefault="001C5BC1" w:rsidP="001C5BC1">
      <w:pPr>
        <w:spacing w:after="0"/>
        <w:jc w:val="both"/>
      </w:pPr>
      <w:r>
        <w:t xml:space="preserve">• </w:t>
      </w:r>
      <w:r>
        <w:t xml:space="preserve">Do not offer customers single-use plastics including straws, bags, cups or containers unless requested; </w:t>
      </w:r>
    </w:p>
    <w:p w:rsidR="001C5BC1" w:rsidRDefault="001C5BC1" w:rsidP="001C5BC1">
      <w:pPr>
        <w:spacing w:after="0"/>
        <w:jc w:val="both"/>
      </w:pPr>
      <w:r>
        <w:t xml:space="preserve">•  If requested, politely explain our plastic reduction policy and encourage the customer to refuse or use an alternative; </w:t>
      </w:r>
    </w:p>
    <w:p w:rsidR="001C5BC1" w:rsidRDefault="001C5BC1" w:rsidP="001C5BC1">
      <w:pPr>
        <w:spacing w:after="0"/>
        <w:jc w:val="both"/>
      </w:pPr>
      <w:r>
        <w:t>• Consider the use of compostable takeaway items rather than polystyrene containers;</w:t>
      </w:r>
    </w:p>
    <w:p w:rsidR="001C5BC1" w:rsidRDefault="001C5BC1" w:rsidP="001C5BC1">
      <w:pPr>
        <w:spacing w:after="0"/>
        <w:jc w:val="both"/>
      </w:pPr>
      <w:r>
        <w:t xml:space="preserve"> • Encourage staff and customers to bring their own </w:t>
      </w:r>
      <w:proofErr w:type="spellStart"/>
      <w:r>
        <w:t>reusables</w:t>
      </w:r>
      <w:proofErr w:type="spellEnd"/>
      <w:r>
        <w:t xml:space="preserve"> (cups; bottles, food containers) </w:t>
      </w:r>
    </w:p>
    <w:p w:rsidR="001C5BC1" w:rsidRPr="001C5BC1" w:rsidRDefault="001C5BC1" w:rsidP="001C5BC1">
      <w:pPr>
        <w:spacing w:after="0"/>
        <w:jc w:val="both"/>
        <w:rPr>
          <w:b/>
        </w:rPr>
      </w:pPr>
      <w:r w:rsidRPr="001C5BC1">
        <w:rPr>
          <w:b/>
        </w:rPr>
        <w:t>Office and Events</w:t>
      </w:r>
    </w:p>
    <w:p w:rsidR="001C5BC1" w:rsidRDefault="001C5BC1" w:rsidP="001C5BC1">
      <w:pPr>
        <w:spacing w:after="0"/>
        <w:jc w:val="both"/>
      </w:pPr>
      <w:r>
        <w:t xml:space="preserve">• We will evaluate if the need can be met in another way; </w:t>
      </w:r>
    </w:p>
    <w:p w:rsidR="001C5BC1" w:rsidRDefault="001C5BC1" w:rsidP="001C5BC1">
      <w:pPr>
        <w:spacing w:after="0"/>
        <w:jc w:val="both"/>
      </w:pPr>
      <w:r>
        <w:t xml:space="preserve">• We will evaluate if renting/sharing is an option before purchasing equipment; </w:t>
      </w:r>
    </w:p>
    <w:p w:rsidR="001C5BC1" w:rsidRDefault="001C5BC1" w:rsidP="001C5BC1">
      <w:pPr>
        <w:spacing w:after="0"/>
        <w:jc w:val="both"/>
      </w:pPr>
      <w:r>
        <w:t xml:space="preserve">• We will reuse and recycle everything we are able to; </w:t>
      </w:r>
    </w:p>
    <w:p w:rsidR="001C5BC1" w:rsidRDefault="001C5BC1" w:rsidP="001C5BC1">
      <w:pPr>
        <w:spacing w:after="0"/>
        <w:jc w:val="both"/>
      </w:pPr>
      <w:r>
        <w:t xml:space="preserve">•  Contact suppliers to see if they can reduce single-use plastic in their packaging (such as requesting outside caterers to use reusable items) </w:t>
      </w:r>
    </w:p>
    <w:p w:rsidR="001C5BC1" w:rsidRPr="001C5BC1" w:rsidRDefault="001C5BC1" w:rsidP="001C5BC1">
      <w:pPr>
        <w:spacing w:after="0"/>
        <w:jc w:val="both"/>
        <w:rPr>
          <w:b/>
        </w:rPr>
      </w:pPr>
      <w:r w:rsidRPr="001C5BC1">
        <w:rPr>
          <w:b/>
        </w:rPr>
        <w:t xml:space="preserve">Maintenance and cleaning </w:t>
      </w:r>
    </w:p>
    <w:p w:rsidR="001C5BC1" w:rsidRDefault="001C5BC1" w:rsidP="001C5BC1">
      <w:pPr>
        <w:spacing w:after="0"/>
        <w:jc w:val="both"/>
      </w:pPr>
      <w:r>
        <w:t xml:space="preserve">• Contact suppliers to see if they can reduce single-use plastic in their packaging </w:t>
      </w:r>
    </w:p>
    <w:p w:rsidR="001C5BC1" w:rsidRPr="001C5BC1" w:rsidRDefault="001C5BC1" w:rsidP="001C5BC1">
      <w:pPr>
        <w:spacing w:after="0"/>
        <w:jc w:val="both"/>
        <w:rPr>
          <w:b/>
        </w:rPr>
      </w:pPr>
      <w:r w:rsidRPr="001C5BC1">
        <w:rPr>
          <w:b/>
        </w:rPr>
        <w:t>Reporting and Assurance</w:t>
      </w:r>
    </w:p>
    <w:p w:rsidR="001C5BC1" w:rsidRDefault="001C5BC1" w:rsidP="001C5BC1">
      <w:pPr>
        <w:spacing w:after="0"/>
        <w:jc w:val="both"/>
      </w:pPr>
      <w:r>
        <w:t xml:space="preserve"> [Organisation] monitors progress and publishes details of our environmental performance in our annual sustainability report each year. We will include progress on this policy as part of our reporting.</w:t>
      </w:r>
    </w:p>
    <w:p w:rsidR="001C5BC1" w:rsidRDefault="001C5BC1" w:rsidP="001C5BC1">
      <w:pPr>
        <w:spacing w:after="0"/>
        <w:jc w:val="both"/>
      </w:pPr>
    </w:p>
    <w:p w:rsidR="001C5BC1" w:rsidRDefault="001C5BC1" w:rsidP="001C5BC1">
      <w:r>
        <w:t>Signed ……………………………………………………………………</w:t>
      </w:r>
      <w:proofErr w:type="gramStart"/>
      <w:r>
        <w:t>…..</w:t>
      </w:r>
      <w:proofErr w:type="gramEnd"/>
    </w:p>
    <w:p w:rsidR="001C5BC1" w:rsidRDefault="001C5BC1" w:rsidP="001C5BC1">
      <w:r>
        <w:t xml:space="preserve">Position …………………………………………………………………….... </w:t>
      </w:r>
    </w:p>
    <w:p w:rsidR="007C33BB" w:rsidRDefault="001C5BC1" w:rsidP="001C5BC1">
      <w:r>
        <w:t>Date ………………………………………………………………………</w:t>
      </w:r>
      <w:proofErr w:type="gramStart"/>
      <w:r>
        <w:t>…..</w:t>
      </w:r>
      <w:proofErr w:type="gramEnd"/>
    </w:p>
    <w:sectPr w:rsidR="007C3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C1"/>
    <w:rsid w:val="001C5BC1"/>
    <w:rsid w:val="00A261EB"/>
    <w:rsid w:val="00B05E31"/>
    <w:rsid w:val="00CA11D2"/>
    <w:rsid w:val="00C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8BDB"/>
  <w15:chartTrackingRefBased/>
  <w15:docId w15:val="{E3F28596-8038-44A1-A750-6EA651A2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Volunteer</cp:lastModifiedBy>
  <cp:revision>2</cp:revision>
  <dcterms:created xsi:type="dcterms:W3CDTF">2020-02-05T15:25:00Z</dcterms:created>
  <dcterms:modified xsi:type="dcterms:W3CDTF">2020-02-05T15:25:00Z</dcterms:modified>
</cp:coreProperties>
</file>