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98A" w14:textId="7ABD4065" w:rsidR="007B2418" w:rsidRPr="00335CCB" w:rsidRDefault="007C27F5" w:rsidP="00C42BB2">
      <w:pPr>
        <w:jc w:val="both"/>
        <w:rPr>
          <w:rFonts w:cs="Arial"/>
          <w:b/>
          <w:bCs/>
          <w:sz w:val="24"/>
          <w:szCs w:val="24"/>
        </w:rPr>
      </w:pPr>
      <w:r w:rsidRPr="00335CCB">
        <w:rPr>
          <w:rFonts w:cs="Arial"/>
          <w:b/>
          <w:bCs/>
          <w:sz w:val="24"/>
          <w:szCs w:val="24"/>
        </w:rPr>
        <w:t>Guidance Notes</w:t>
      </w:r>
    </w:p>
    <w:p w14:paraId="235168C6" w14:textId="77777777" w:rsidR="007C27F5" w:rsidRPr="00335CCB" w:rsidRDefault="007C27F5" w:rsidP="00C42BB2">
      <w:pPr>
        <w:jc w:val="both"/>
        <w:rPr>
          <w:rFonts w:cs="Arial"/>
          <w:b/>
          <w:bCs/>
          <w:sz w:val="24"/>
          <w:szCs w:val="24"/>
        </w:rPr>
      </w:pPr>
    </w:p>
    <w:p w14:paraId="55054526" w14:textId="5A192BDE" w:rsidR="007B2418" w:rsidRPr="00C005E3" w:rsidRDefault="007B2418" w:rsidP="00C42BB2">
      <w:pPr>
        <w:jc w:val="both"/>
        <w:rPr>
          <w:rFonts w:cs="Arial"/>
          <w:b/>
          <w:bCs/>
          <w:sz w:val="28"/>
          <w:szCs w:val="28"/>
          <w:u w:val="single"/>
        </w:rPr>
      </w:pPr>
      <w:r w:rsidRPr="00C005E3">
        <w:rPr>
          <w:rFonts w:cs="Arial"/>
          <w:b/>
          <w:bCs/>
          <w:sz w:val="28"/>
          <w:szCs w:val="28"/>
          <w:u w:val="single"/>
        </w:rPr>
        <w:t>Tackling Textiles</w:t>
      </w:r>
      <w:r w:rsidR="00C42BB2" w:rsidRPr="00C005E3">
        <w:rPr>
          <w:rFonts w:cs="Arial"/>
          <w:b/>
          <w:bCs/>
          <w:sz w:val="28"/>
          <w:szCs w:val="28"/>
          <w:u w:val="single"/>
        </w:rPr>
        <w:t xml:space="preserve"> </w:t>
      </w:r>
      <w:r w:rsidR="00E67975" w:rsidRPr="00C005E3">
        <w:rPr>
          <w:rFonts w:cs="Arial"/>
          <w:b/>
          <w:bCs/>
          <w:sz w:val="28"/>
          <w:szCs w:val="28"/>
          <w:u w:val="single"/>
        </w:rPr>
        <w:t>- Skills</w:t>
      </w:r>
      <w:r w:rsidRPr="00C005E3">
        <w:rPr>
          <w:rFonts w:cs="Arial"/>
          <w:b/>
          <w:bCs/>
          <w:sz w:val="28"/>
          <w:szCs w:val="28"/>
          <w:u w:val="single"/>
        </w:rPr>
        <w:t xml:space="preserve"> and Innovation </w:t>
      </w:r>
      <w:r w:rsidR="0035414F" w:rsidRPr="00C005E3">
        <w:rPr>
          <w:rFonts w:cs="Arial"/>
          <w:b/>
          <w:bCs/>
          <w:sz w:val="28"/>
          <w:szCs w:val="28"/>
          <w:u w:val="single"/>
        </w:rPr>
        <w:t>Fund</w:t>
      </w:r>
      <w:r w:rsidRPr="00C005E3">
        <w:rPr>
          <w:rFonts w:cs="Arial"/>
          <w:b/>
          <w:bCs/>
          <w:sz w:val="28"/>
          <w:szCs w:val="28"/>
          <w:u w:val="single"/>
        </w:rPr>
        <w:t xml:space="preserve"> (Pilot</w:t>
      </w:r>
      <w:r w:rsidR="007C27F5" w:rsidRPr="00C005E3">
        <w:rPr>
          <w:rFonts w:cs="Arial"/>
          <w:b/>
          <w:bCs/>
          <w:sz w:val="28"/>
          <w:szCs w:val="28"/>
          <w:u w:val="single"/>
        </w:rPr>
        <w:t xml:space="preserve"> Programme</w:t>
      </w:r>
      <w:r w:rsidRPr="00C005E3">
        <w:rPr>
          <w:rFonts w:cs="Arial"/>
          <w:b/>
          <w:bCs/>
          <w:sz w:val="28"/>
          <w:szCs w:val="28"/>
          <w:u w:val="single"/>
        </w:rPr>
        <w:t>)</w:t>
      </w:r>
    </w:p>
    <w:p w14:paraId="463AAE7A" w14:textId="77777777" w:rsidR="007B2418" w:rsidRPr="00335CCB" w:rsidRDefault="007B2418" w:rsidP="00C42BB2">
      <w:pPr>
        <w:jc w:val="both"/>
        <w:rPr>
          <w:rFonts w:cs="Arial"/>
          <w:b/>
          <w:bCs/>
          <w:sz w:val="24"/>
          <w:szCs w:val="24"/>
        </w:rPr>
      </w:pPr>
    </w:p>
    <w:p w14:paraId="109FBCC2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</w:p>
    <w:p w14:paraId="5B19201D" w14:textId="77777777" w:rsidR="007B2418" w:rsidRPr="00335CCB" w:rsidRDefault="007B2418" w:rsidP="00C42BB2">
      <w:pPr>
        <w:pStyle w:val="ListParagraph"/>
        <w:numPr>
          <w:ilvl w:val="0"/>
          <w:numId w:val="6"/>
        </w:numPr>
        <w:spacing w:after="160"/>
        <w:jc w:val="both"/>
        <w:rPr>
          <w:rFonts w:cs="Arial"/>
          <w:b/>
          <w:bCs/>
          <w:sz w:val="24"/>
          <w:szCs w:val="24"/>
        </w:rPr>
      </w:pPr>
      <w:r w:rsidRPr="00335CCB">
        <w:rPr>
          <w:rFonts w:cs="Arial"/>
          <w:b/>
          <w:bCs/>
          <w:sz w:val="24"/>
          <w:szCs w:val="24"/>
        </w:rPr>
        <w:t>Introduction</w:t>
      </w:r>
    </w:p>
    <w:p w14:paraId="0C532989" w14:textId="77777777" w:rsidR="0035414F" w:rsidRPr="00335CCB" w:rsidRDefault="007B2418" w:rsidP="0035414F">
      <w:pPr>
        <w:pStyle w:val="Heading1"/>
        <w:numPr>
          <w:ilvl w:val="0"/>
          <w:numId w:val="0"/>
        </w:numPr>
        <w:spacing w:before="0" w:after="0"/>
        <w:ind w:left="432" w:hanging="432"/>
        <w:jc w:val="both"/>
        <w:rPr>
          <w:rFonts w:cs="Arial"/>
          <w:color w:val="auto"/>
          <w:sz w:val="24"/>
          <w:szCs w:val="24"/>
        </w:rPr>
      </w:pPr>
      <w:r w:rsidRPr="00335CCB">
        <w:rPr>
          <w:rFonts w:cs="Arial"/>
          <w:color w:val="auto"/>
          <w:sz w:val="24"/>
          <w:szCs w:val="24"/>
        </w:rPr>
        <w:t>Open call to support development of a sustainable fashion and textiles sector</w:t>
      </w:r>
    </w:p>
    <w:p w14:paraId="71CCF6C9" w14:textId="25E99226" w:rsidR="007B2418" w:rsidRPr="00335CCB" w:rsidRDefault="007B2418" w:rsidP="0035414F">
      <w:pPr>
        <w:pStyle w:val="Heading1"/>
        <w:numPr>
          <w:ilvl w:val="0"/>
          <w:numId w:val="0"/>
        </w:numPr>
        <w:spacing w:before="0" w:after="0"/>
        <w:jc w:val="both"/>
        <w:rPr>
          <w:rFonts w:cs="Arial"/>
          <w:color w:val="auto"/>
          <w:sz w:val="24"/>
          <w:szCs w:val="24"/>
        </w:rPr>
      </w:pPr>
      <w:r w:rsidRPr="00335CCB">
        <w:rPr>
          <w:rFonts w:cs="Arial"/>
          <w:color w:val="auto"/>
          <w:sz w:val="24"/>
          <w:szCs w:val="24"/>
        </w:rPr>
        <w:t>in Northern Ireland</w:t>
      </w:r>
      <w:r w:rsidR="0035414F" w:rsidRPr="00335CCB">
        <w:rPr>
          <w:rFonts w:cs="Arial"/>
          <w:color w:val="auto"/>
          <w:sz w:val="24"/>
          <w:szCs w:val="24"/>
        </w:rPr>
        <w:t>.</w:t>
      </w:r>
    </w:p>
    <w:p w14:paraId="513C5472" w14:textId="77777777" w:rsidR="0035414F" w:rsidRPr="00335CCB" w:rsidRDefault="0035414F" w:rsidP="0035414F">
      <w:pPr>
        <w:rPr>
          <w:rFonts w:cs="Arial"/>
          <w:sz w:val="24"/>
          <w:szCs w:val="24"/>
        </w:rPr>
      </w:pPr>
    </w:p>
    <w:p w14:paraId="5F246BD6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 xml:space="preserve">Global drivers, including the Covid-19 pandemic, have highlighted the need for the fashion and textiles industry to consider and evaluate its relationships with the environment and sustainability across the whole value chain. </w:t>
      </w:r>
    </w:p>
    <w:p w14:paraId="1289B3A1" w14:textId="77777777" w:rsidR="001A18D7" w:rsidRPr="00335CCB" w:rsidRDefault="001A18D7" w:rsidP="00C42BB2">
      <w:pPr>
        <w:jc w:val="both"/>
        <w:rPr>
          <w:rFonts w:cs="Arial"/>
          <w:sz w:val="24"/>
          <w:szCs w:val="24"/>
        </w:rPr>
      </w:pPr>
    </w:p>
    <w:p w14:paraId="1349E376" w14:textId="7617587D" w:rsidR="007B2418" w:rsidRPr="00335CCB" w:rsidRDefault="007B2418" w:rsidP="00C42BB2">
      <w:pPr>
        <w:jc w:val="both"/>
        <w:rPr>
          <w:rFonts w:cs="Arial"/>
          <w:noProof/>
          <w:sz w:val="24"/>
          <w:szCs w:val="24"/>
        </w:rPr>
      </w:pPr>
      <w:r w:rsidRPr="00335CCB">
        <w:rPr>
          <w:rFonts w:cs="Arial"/>
          <w:b/>
          <w:sz w:val="24"/>
          <w:szCs w:val="24"/>
        </w:rPr>
        <w:t>Keep Northern Ireland Beautiful (KNIB)</w:t>
      </w:r>
      <w:r w:rsidRPr="00335CCB">
        <w:rPr>
          <w:rFonts w:cs="Arial"/>
          <w:sz w:val="24"/>
          <w:szCs w:val="24"/>
        </w:rPr>
        <w:t xml:space="preserve"> in partnership with the </w:t>
      </w:r>
      <w:r w:rsidRPr="00335CCB">
        <w:rPr>
          <w:rFonts w:cs="Arial"/>
          <w:b/>
          <w:sz w:val="24"/>
          <w:szCs w:val="24"/>
        </w:rPr>
        <w:t>Department of Agriculture, Environment and Rural Affairs (DAERA)</w:t>
      </w:r>
      <w:r w:rsidRPr="00335CCB">
        <w:rPr>
          <w:rFonts w:cs="Arial"/>
          <w:sz w:val="24"/>
          <w:szCs w:val="24"/>
        </w:rPr>
        <w:t xml:space="preserve"> is piloting a new programme that aims to nurture new skills and innovation that drives a socially responsible fashion and textiles industry. The programme aims to support the cultural, </w:t>
      </w:r>
      <w:r w:rsidR="00897181" w:rsidRPr="00335CCB">
        <w:rPr>
          <w:rFonts w:cs="Arial"/>
          <w:sz w:val="24"/>
          <w:szCs w:val="24"/>
        </w:rPr>
        <w:t>social,</w:t>
      </w:r>
      <w:r w:rsidRPr="00335CCB">
        <w:rPr>
          <w:rFonts w:cs="Arial"/>
          <w:sz w:val="24"/>
          <w:szCs w:val="24"/>
        </w:rPr>
        <w:t xml:space="preserve"> and environmental values of the wider textile sector.</w:t>
      </w:r>
      <w:r w:rsidRPr="00335CCB">
        <w:rPr>
          <w:rFonts w:cs="Arial"/>
          <w:noProof/>
          <w:sz w:val="24"/>
          <w:szCs w:val="24"/>
        </w:rPr>
        <w:t xml:space="preserve"> </w:t>
      </w:r>
    </w:p>
    <w:p w14:paraId="330968D3" w14:textId="77777777" w:rsidR="001A18D7" w:rsidRPr="00335CCB" w:rsidRDefault="001A18D7" w:rsidP="00C42BB2">
      <w:pPr>
        <w:jc w:val="both"/>
        <w:rPr>
          <w:rFonts w:cs="Arial"/>
          <w:noProof/>
          <w:sz w:val="24"/>
          <w:szCs w:val="24"/>
        </w:rPr>
      </w:pPr>
    </w:p>
    <w:p w14:paraId="14A7DCDE" w14:textId="77777777" w:rsidR="007B2418" w:rsidRPr="00335CCB" w:rsidRDefault="007B2418" w:rsidP="00C42BB2">
      <w:pPr>
        <w:jc w:val="both"/>
        <w:rPr>
          <w:rFonts w:cs="Arial"/>
          <w:b/>
          <w:sz w:val="24"/>
          <w:szCs w:val="24"/>
        </w:rPr>
      </w:pPr>
      <w:r w:rsidRPr="00335CCB">
        <w:rPr>
          <w:rFonts w:cs="Arial"/>
          <w:b/>
          <w:sz w:val="24"/>
          <w:szCs w:val="24"/>
        </w:rPr>
        <w:t>Transitioning to a greener and circular economy</w:t>
      </w:r>
    </w:p>
    <w:p w14:paraId="06D0F091" w14:textId="77777777" w:rsidR="007B2418" w:rsidRPr="00335CCB" w:rsidRDefault="007B2418" w:rsidP="00C42BB2">
      <w:pPr>
        <w:jc w:val="both"/>
        <w:rPr>
          <w:rFonts w:cs="Arial"/>
          <w:noProof/>
          <w:sz w:val="24"/>
          <w:szCs w:val="24"/>
        </w:rPr>
      </w:pPr>
      <w:r w:rsidRPr="00335CCB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986315" wp14:editId="1E1DDC65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621915" cy="836295"/>
            <wp:effectExtent l="0" t="0" r="6985" b="1905"/>
            <wp:wrapTight wrapText="bothSides">
              <wp:wrapPolygon edited="0">
                <wp:start x="1412" y="0"/>
                <wp:lineTo x="0" y="2952"/>
                <wp:lineTo x="0" y="12793"/>
                <wp:lineTo x="628" y="15745"/>
                <wp:lineTo x="2982" y="21157"/>
                <wp:lineTo x="3139" y="21157"/>
                <wp:lineTo x="21501" y="21157"/>
                <wp:lineTo x="21501" y="3444"/>
                <wp:lineTo x="19931" y="0"/>
                <wp:lineTo x="1412" y="0"/>
              </wp:wrapPolygon>
            </wp:wrapTight>
            <wp:docPr id="6" name="Picture 6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CCB">
        <w:rPr>
          <w:rFonts w:cs="Arial"/>
          <w:sz w:val="24"/>
          <w:szCs w:val="24"/>
        </w:rPr>
        <w:t xml:space="preserve">In line with Northern Ireland’s </w:t>
      </w:r>
      <w:hyperlink r:id="rId12" w:history="1">
        <w:r w:rsidRPr="00335CCB">
          <w:rPr>
            <w:rStyle w:val="Hyperlink"/>
            <w:rFonts w:cs="Arial"/>
            <w:sz w:val="24"/>
            <w:szCs w:val="24"/>
          </w:rPr>
          <w:t>Draft Green Growth Strategy</w:t>
        </w:r>
      </w:hyperlink>
      <w:r w:rsidRPr="00335CCB">
        <w:rPr>
          <w:rFonts w:cs="Arial"/>
          <w:sz w:val="24"/>
          <w:szCs w:val="24"/>
        </w:rPr>
        <w:t xml:space="preserve">, launched by </w:t>
      </w:r>
      <w:r w:rsidRPr="00335CCB">
        <w:rPr>
          <w:rFonts w:cs="Arial"/>
          <w:b/>
          <w:sz w:val="24"/>
          <w:szCs w:val="24"/>
        </w:rPr>
        <w:t>DAERA</w:t>
      </w:r>
      <w:r w:rsidRPr="00335CCB">
        <w:rPr>
          <w:rFonts w:cs="Arial"/>
          <w:sz w:val="24"/>
          <w:szCs w:val="24"/>
        </w:rPr>
        <w:t xml:space="preserve"> we want to see a significant growth in green jobs that will take advantage of opportunities that arise from NI’s transition to a greener, more sustainable economy.</w:t>
      </w:r>
      <w:r w:rsidRPr="00335CCB">
        <w:rPr>
          <w:rFonts w:cs="Arial"/>
          <w:noProof/>
          <w:sz w:val="24"/>
          <w:szCs w:val="24"/>
        </w:rPr>
        <w:t xml:space="preserve"> </w:t>
      </w:r>
    </w:p>
    <w:p w14:paraId="0EA21678" w14:textId="77777777" w:rsidR="00F61819" w:rsidRPr="00335CCB" w:rsidRDefault="00F61819" w:rsidP="00C42BB2">
      <w:pPr>
        <w:jc w:val="both"/>
        <w:rPr>
          <w:rFonts w:cs="Arial"/>
          <w:sz w:val="24"/>
          <w:szCs w:val="24"/>
        </w:rPr>
      </w:pPr>
    </w:p>
    <w:p w14:paraId="18A99BD5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>KNIB takes a holistic approach to sustainability and focuses on not only the environmental impact but also social and financial impact.</w:t>
      </w:r>
    </w:p>
    <w:p w14:paraId="3DCBF3D9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</w:p>
    <w:p w14:paraId="5456B1E2" w14:textId="77777777" w:rsidR="007B2418" w:rsidRPr="00335CCB" w:rsidRDefault="007B2418" w:rsidP="00C42BB2">
      <w:pPr>
        <w:pStyle w:val="ListParagraph"/>
        <w:numPr>
          <w:ilvl w:val="0"/>
          <w:numId w:val="6"/>
        </w:numPr>
        <w:spacing w:after="160"/>
        <w:jc w:val="both"/>
        <w:rPr>
          <w:rFonts w:cs="Arial"/>
          <w:b/>
          <w:bCs/>
          <w:sz w:val="24"/>
          <w:szCs w:val="24"/>
        </w:rPr>
      </w:pPr>
      <w:r w:rsidRPr="00335CCB">
        <w:rPr>
          <w:rFonts w:cs="Arial"/>
          <w:b/>
          <w:bCs/>
          <w:sz w:val="24"/>
          <w:szCs w:val="24"/>
        </w:rPr>
        <w:t>Background to textile waste</w:t>
      </w:r>
    </w:p>
    <w:p w14:paraId="1CF31414" w14:textId="2F6644FD" w:rsidR="007B2418" w:rsidRPr="00335CCB" w:rsidRDefault="007B2418" w:rsidP="00C42BB2">
      <w:pPr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 xml:space="preserve">In the UK, we discard over </w:t>
      </w:r>
      <w:r w:rsidR="00897181" w:rsidRPr="00335CCB">
        <w:rPr>
          <w:rFonts w:cs="Arial"/>
          <w:sz w:val="24"/>
          <w:szCs w:val="24"/>
        </w:rPr>
        <w:t>one million</w:t>
      </w:r>
      <w:r w:rsidRPr="00335CCB">
        <w:rPr>
          <w:rFonts w:cs="Arial"/>
          <w:sz w:val="24"/>
          <w:szCs w:val="24"/>
        </w:rPr>
        <w:t xml:space="preserve"> tonnes of textiles each year</w:t>
      </w:r>
      <w:r w:rsidR="00897181" w:rsidRPr="00335CCB">
        <w:rPr>
          <w:rFonts w:cs="Arial"/>
          <w:sz w:val="24"/>
          <w:szCs w:val="24"/>
        </w:rPr>
        <w:t xml:space="preserve">. </w:t>
      </w:r>
      <w:r w:rsidRPr="00335CCB">
        <w:rPr>
          <w:rFonts w:cs="Arial"/>
          <w:sz w:val="24"/>
          <w:szCs w:val="24"/>
        </w:rPr>
        <w:t xml:space="preserve">In Northern Ireland this is estimated to be 27,000 tonnes per year or </w:t>
      </w:r>
      <w:r w:rsidR="00897181" w:rsidRPr="00335CCB">
        <w:rPr>
          <w:rFonts w:cs="Arial"/>
          <w:sz w:val="24"/>
          <w:szCs w:val="24"/>
        </w:rPr>
        <w:t>five hundred</w:t>
      </w:r>
      <w:r w:rsidRPr="00335CCB">
        <w:rPr>
          <w:rFonts w:cs="Arial"/>
          <w:sz w:val="24"/>
          <w:szCs w:val="24"/>
        </w:rPr>
        <w:t xml:space="preserve"> tonnes a week</w:t>
      </w:r>
      <w:r w:rsidR="00897181" w:rsidRPr="00335CCB">
        <w:rPr>
          <w:rFonts w:cs="Arial"/>
          <w:sz w:val="24"/>
          <w:szCs w:val="24"/>
        </w:rPr>
        <w:t xml:space="preserve">. </w:t>
      </w:r>
      <w:r w:rsidRPr="00335CCB">
        <w:rPr>
          <w:rFonts w:cs="Arial"/>
          <w:sz w:val="24"/>
          <w:szCs w:val="24"/>
        </w:rPr>
        <w:t>We have on average five times more clothes than our grandparents ever did and buy more clothes than that of any other EU country</w:t>
      </w:r>
      <w:r w:rsidR="00D32254" w:rsidRPr="00335CCB">
        <w:rPr>
          <w:rFonts w:cs="Arial"/>
          <w:sz w:val="24"/>
          <w:szCs w:val="24"/>
        </w:rPr>
        <w:t>*</w:t>
      </w:r>
      <w:r w:rsidRPr="00335CCB">
        <w:rPr>
          <w:rFonts w:cs="Arial"/>
          <w:sz w:val="24"/>
          <w:szCs w:val="24"/>
        </w:rPr>
        <w:t>.</w:t>
      </w:r>
    </w:p>
    <w:p w14:paraId="6574348B" w14:textId="77777777" w:rsidR="00F61819" w:rsidRPr="00335CCB" w:rsidRDefault="00F61819" w:rsidP="00C42BB2">
      <w:pPr>
        <w:jc w:val="both"/>
        <w:rPr>
          <w:rFonts w:cs="Arial"/>
          <w:sz w:val="24"/>
          <w:szCs w:val="24"/>
        </w:rPr>
      </w:pPr>
    </w:p>
    <w:p w14:paraId="3456091A" w14:textId="14197890" w:rsidR="007B2418" w:rsidRPr="00335CCB" w:rsidRDefault="007B2418" w:rsidP="00C42BB2">
      <w:pPr>
        <w:spacing w:line="256" w:lineRule="auto"/>
        <w:contextualSpacing/>
        <w:jc w:val="both"/>
        <w:rPr>
          <w:rFonts w:eastAsia="Calibri" w:cs="Arial"/>
          <w:kern w:val="24"/>
          <w:sz w:val="24"/>
          <w:szCs w:val="24"/>
        </w:rPr>
      </w:pPr>
      <w:r w:rsidRPr="00335CCB">
        <w:rPr>
          <w:rFonts w:eastAsia="Calibri" w:cs="Arial"/>
          <w:kern w:val="24"/>
          <w:sz w:val="24"/>
          <w:szCs w:val="24"/>
        </w:rPr>
        <w:t xml:space="preserve">According to WRAP – Clothing has the </w:t>
      </w:r>
      <w:r w:rsidR="00897181" w:rsidRPr="00335CCB">
        <w:rPr>
          <w:rFonts w:eastAsia="Calibri" w:cs="Arial"/>
          <w:b/>
          <w:bCs/>
          <w:kern w:val="24"/>
          <w:sz w:val="24"/>
          <w:szCs w:val="24"/>
        </w:rPr>
        <w:t>fourth</w:t>
      </w:r>
      <w:r w:rsidRPr="00335CCB">
        <w:rPr>
          <w:rFonts w:eastAsia="Calibri" w:cs="Arial"/>
          <w:b/>
          <w:bCs/>
          <w:kern w:val="24"/>
          <w:sz w:val="24"/>
          <w:szCs w:val="24"/>
        </w:rPr>
        <w:t xml:space="preserve"> largest environmental impact</w:t>
      </w:r>
      <w:r w:rsidRPr="00335CCB">
        <w:rPr>
          <w:rFonts w:eastAsia="Calibri" w:cs="Arial"/>
          <w:kern w:val="24"/>
          <w:sz w:val="24"/>
          <w:szCs w:val="24"/>
        </w:rPr>
        <w:t xml:space="preserve"> after housing, </w:t>
      </w:r>
      <w:r w:rsidR="00897181" w:rsidRPr="00335CCB">
        <w:rPr>
          <w:rFonts w:eastAsia="Calibri" w:cs="Arial"/>
          <w:kern w:val="24"/>
          <w:sz w:val="24"/>
          <w:szCs w:val="24"/>
        </w:rPr>
        <w:t>transport,</w:t>
      </w:r>
      <w:r w:rsidRPr="00335CCB">
        <w:rPr>
          <w:rFonts w:eastAsia="Calibri" w:cs="Arial"/>
          <w:kern w:val="24"/>
          <w:sz w:val="24"/>
          <w:szCs w:val="24"/>
        </w:rPr>
        <w:t xml:space="preserve"> and food.</w:t>
      </w:r>
    </w:p>
    <w:p w14:paraId="63A7E902" w14:textId="77777777" w:rsidR="007B2418" w:rsidRPr="00335CCB" w:rsidRDefault="007B2418" w:rsidP="00C42BB2">
      <w:pPr>
        <w:spacing w:line="256" w:lineRule="auto"/>
        <w:contextualSpacing/>
        <w:jc w:val="both"/>
        <w:rPr>
          <w:rFonts w:eastAsia="Calibri" w:cs="Arial"/>
          <w:kern w:val="24"/>
          <w:sz w:val="24"/>
          <w:szCs w:val="24"/>
        </w:rPr>
      </w:pPr>
    </w:p>
    <w:p w14:paraId="3BA2E544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 xml:space="preserve">The Tackling Textile project (Fashion Forever) exists to challenge the current social norms around textiles &amp; clothing and bring about a more sustainable approach. </w:t>
      </w:r>
    </w:p>
    <w:p w14:paraId="73423EFC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</w:p>
    <w:p w14:paraId="1600AE15" w14:textId="77777777" w:rsidR="00F61819" w:rsidRPr="00335CCB" w:rsidRDefault="00F61819" w:rsidP="00C42BB2">
      <w:pPr>
        <w:jc w:val="both"/>
        <w:rPr>
          <w:rFonts w:cs="Arial"/>
          <w:sz w:val="24"/>
          <w:szCs w:val="24"/>
        </w:rPr>
      </w:pPr>
    </w:p>
    <w:p w14:paraId="4F774F38" w14:textId="77777777" w:rsidR="007B2418" w:rsidRPr="00335CCB" w:rsidRDefault="007B2418" w:rsidP="00C42BB2">
      <w:pPr>
        <w:pStyle w:val="ListParagraph"/>
        <w:numPr>
          <w:ilvl w:val="0"/>
          <w:numId w:val="6"/>
        </w:numPr>
        <w:spacing w:after="160"/>
        <w:jc w:val="both"/>
        <w:rPr>
          <w:rFonts w:cs="Arial"/>
          <w:b/>
          <w:bCs/>
          <w:sz w:val="24"/>
          <w:szCs w:val="24"/>
        </w:rPr>
      </w:pPr>
      <w:r w:rsidRPr="00335CCB">
        <w:rPr>
          <w:rFonts w:cs="Arial"/>
          <w:b/>
          <w:bCs/>
          <w:sz w:val="24"/>
          <w:szCs w:val="24"/>
        </w:rPr>
        <w:t xml:space="preserve">Eligibility </w:t>
      </w:r>
    </w:p>
    <w:p w14:paraId="2F26F2FB" w14:textId="5789F1AE" w:rsidR="007B2418" w:rsidRPr="00335CCB" w:rsidRDefault="007B2418" w:rsidP="00C42BB2">
      <w:pPr>
        <w:jc w:val="both"/>
        <w:rPr>
          <w:rFonts w:cs="Arial"/>
          <w:b/>
          <w:bCs/>
          <w:sz w:val="24"/>
          <w:szCs w:val="24"/>
        </w:rPr>
      </w:pPr>
      <w:r w:rsidRPr="00335CCB">
        <w:rPr>
          <w:rFonts w:cs="Arial"/>
          <w:b/>
          <w:bCs/>
          <w:sz w:val="24"/>
          <w:szCs w:val="24"/>
        </w:rPr>
        <w:t xml:space="preserve">The Tackling Textile Skills &amp; Innovation </w:t>
      </w:r>
      <w:r w:rsidR="0093147B">
        <w:rPr>
          <w:rFonts w:cs="Arial"/>
          <w:b/>
          <w:bCs/>
          <w:sz w:val="24"/>
          <w:szCs w:val="24"/>
        </w:rPr>
        <w:t>Fund</w:t>
      </w:r>
      <w:r w:rsidRPr="00335CCB">
        <w:rPr>
          <w:rFonts w:cs="Arial"/>
          <w:b/>
          <w:bCs/>
          <w:sz w:val="24"/>
          <w:szCs w:val="24"/>
        </w:rPr>
        <w:t xml:space="preserve"> is open to:</w:t>
      </w:r>
    </w:p>
    <w:p w14:paraId="044466A5" w14:textId="77777777" w:rsidR="007B2418" w:rsidRPr="00335CCB" w:rsidRDefault="007B2418" w:rsidP="00C42BB2">
      <w:pPr>
        <w:pStyle w:val="ListParagraph"/>
        <w:numPr>
          <w:ilvl w:val="0"/>
          <w:numId w:val="2"/>
        </w:numPr>
        <w:spacing w:line="240" w:lineRule="auto"/>
        <w:ind w:left="370"/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 xml:space="preserve">Small and Medium Sized Enterprises </w:t>
      </w:r>
      <w:r w:rsidRPr="00335CCB">
        <w:rPr>
          <w:rFonts w:cs="Arial"/>
          <w:i/>
          <w:iCs/>
          <w:sz w:val="24"/>
          <w:szCs w:val="24"/>
        </w:rPr>
        <w:t>(defined by the Federation of Small Businesses as employing under 250 employees)</w:t>
      </w:r>
    </w:p>
    <w:p w14:paraId="4F228B27" w14:textId="77777777" w:rsidR="007B2418" w:rsidRPr="00335CCB" w:rsidRDefault="007B2418" w:rsidP="00C42BB2">
      <w:pPr>
        <w:pStyle w:val="ListParagraph"/>
        <w:numPr>
          <w:ilvl w:val="0"/>
          <w:numId w:val="2"/>
        </w:numPr>
        <w:spacing w:line="240" w:lineRule="auto"/>
        <w:ind w:left="370"/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>Social enterprises</w:t>
      </w:r>
    </w:p>
    <w:p w14:paraId="7B412E62" w14:textId="77777777" w:rsidR="007B2418" w:rsidRPr="00335CCB" w:rsidRDefault="007B2418" w:rsidP="00C42BB2">
      <w:pPr>
        <w:pStyle w:val="ListParagraph"/>
        <w:numPr>
          <w:ilvl w:val="0"/>
          <w:numId w:val="2"/>
        </w:numPr>
        <w:spacing w:line="240" w:lineRule="auto"/>
        <w:ind w:left="370"/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>Charities</w:t>
      </w:r>
    </w:p>
    <w:p w14:paraId="0E9D4FEE" w14:textId="77777777" w:rsidR="007B2418" w:rsidRPr="00335CCB" w:rsidRDefault="007B2418" w:rsidP="00C42BB2">
      <w:pPr>
        <w:pStyle w:val="ListParagraph"/>
        <w:numPr>
          <w:ilvl w:val="0"/>
          <w:numId w:val="2"/>
        </w:numPr>
        <w:spacing w:line="240" w:lineRule="auto"/>
        <w:ind w:left="370"/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 xml:space="preserve">Not for profit organisations </w:t>
      </w:r>
    </w:p>
    <w:p w14:paraId="44100759" w14:textId="77777777" w:rsidR="007B2418" w:rsidRPr="00335CCB" w:rsidRDefault="007B2418" w:rsidP="00C42BB2">
      <w:pPr>
        <w:pStyle w:val="ListParagraph"/>
        <w:numPr>
          <w:ilvl w:val="0"/>
          <w:numId w:val="2"/>
        </w:numPr>
        <w:spacing w:line="240" w:lineRule="auto"/>
        <w:ind w:left="370"/>
        <w:jc w:val="both"/>
        <w:rPr>
          <w:rFonts w:cs="Arial"/>
          <w:i/>
          <w:iCs/>
          <w:sz w:val="24"/>
          <w:szCs w:val="24"/>
        </w:rPr>
      </w:pPr>
      <w:r w:rsidRPr="00335CCB">
        <w:rPr>
          <w:rFonts w:cs="Arial"/>
          <w:sz w:val="24"/>
          <w:szCs w:val="24"/>
        </w:rPr>
        <w:t>Community &amp; voluntary groups</w:t>
      </w:r>
      <w:r w:rsidRPr="00335CCB">
        <w:rPr>
          <w:rFonts w:cs="Arial"/>
          <w:i/>
          <w:iCs/>
          <w:sz w:val="24"/>
          <w:szCs w:val="24"/>
        </w:rPr>
        <w:t>.</w:t>
      </w:r>
      <w:r w:rsidRPr="00335CCB">
        <w:rPr>
          <w:rFonts w:cs="Arial"/>
          <w:i/>
          <w:iCs/>
          <w:noProof/>
          <w:sz w:val="24"/>
          <w:szCs w:val="24"/>
        </w:rPr>
        <w:t xml:space="preserve"> </w:t>
      </w:r>
    </w:p>
    <w:p w14:paraId="35F6A96A" w14:textId="77777777" w:rsidR="007B2418" w:rsidRPr="00335CCB" w:rsidRDefault="007B2418" w:rsidP="00C42BB2">
      <w:pPr>
        <w:pStyle w:val="ListParagraph"/>
        <w:spacing w:line="353" w:lineRule="auto"/>
        <w:ind w:left="370"/>
        <w:jc w:val="both"/>
        <w:rPr>
          <w:rFonts w:cs="Arial"/>
          <w:sz w:val="24"/>
          <w:szCs w:val="24"/>
        </w:rPr>
      </w:pPr>
    </w:p>
    <w:p w14:paraId="52CE174E" w14:textId="5B649222" w:rsidR="007B2418" w:rsidRPr="00335CCB" w:rsidRDefault="007B2418" w:rsidP="00C42BB2">
      <w:pPr>
        <w:spacing w:line="240" w:lineRule="auto"/>
        <w:ind w:left="10"/>
        <w:jc w:val="both"/>
        <w:rPr>
          <w:rFonts w:cs="Arial"/>
          <w:b/>
          <w:bCs/>
          <w:sz w:val="24"/>
          <w:szCs w:val="24"/>
        </w:rPr>
      </w:pPr>
      <w:r w:rsidRPr="00335CCB">
        <w:rPr>
          <w:rFonts w:eastAsia="Times New Roman" w:cs="Arial"/>
          <w:b/>
          <w:bCs/>
          <w:sz w:val="24"/>
          <w:szCs w:val="24"/>
          <w:lang w:eastAsia="en-GB"/>
        </w:rPr>
        <w:t xml:space="preserve">The </w:t>
      </w:r>
      <w:r w:rsidR="00586A95" w:rsidRPr="00335CCB">
        <w:rPr>
          <w:rFonts w:eastAsia="Times New Roman" w:cs="Arial"/>
          <w:b/>
          <w:bCs/>
          <w:sz w:val="24"/>
          <w:szCs w:val="24"/>
          <w:lang w:eastAsia="en-GB"/>
        </w:rPr>
        <w:t>Fund</w:t>
      </w:r>
      <w:r w:rsidRPr="00335CCB">
        <w:rPr>
          <w:rFonts w:eastAsia="Times New Roman" w:cs="Arial"/>
          <w:b/>
          <w:bCs/>
          <w:sz w:val="24"/>
          <w:szCs w:val="24"/>
          <w:lang w:eastAsia="en-GB"/>
        </w:rPr>
        <w:t xml:space="preserve"> is </w:t>
      </w:r>
      <w:r w:rsidRPr="00335CCB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not open</w:t>
      </w:r>
      <w:r w:rsidRPr="00335CCB">
        <w:rPr>
          <w:rFonts w:eastAsia="Times New Roman" w:cs="Arial"/>
          <w:b/>
          <w:bCs/>
          <w:sz w:val="24"/>
          <w:szCs w:val="24"/>
          <w:lang w:eastAsia="en-GB"/>
        </w:rPr>
        <w:t xml:space="preserve"> </w:t>
      </w:r>
      <w:r w:rsidRPr="00335CCB">
        <w:rPr>
          <w:rFonts w:eastAsia="Times New Roman" w:cs="Arial"/>
          <w:b/>
          <w:bCs/>
          <w:sz w:val="24"/>
          <w:szCs w:val="24"/>
        </w:rPr>
        <w:t>to:</w:t>
      </w:r>
    </w:p>
    <w:p w14:paraId="4760F655" w14:textId="77777777" w:rsidR="007B2418" w:rsidRPr="00335CCB" w:rsidRDefault="007B2418" w:rsidP="00C42BB2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870"/>
        <w:jc w:val="both"/>
        <w:rPr>
          <w:rFonts w:eastAsia="Times New Roman" w:cs="Arial"/>
          <w:sz w:val="24"/>
          <w:szCs w:val="24"/>
          <w:lang w:eastAsia="en-GB"/>
        </w:rPr>
      </w:pPr>
      <w:r w:rsidRPr="00335CCB">
        <w:rPr>
          <w:rFonts w:eastAsia="Times New Roman" w:cs="Arial"/>
          <w:sz w:val="24"/>
          <w:szCs w:val="24"/>
          <w:lang w:eastAsia="en-GB"/>
        </w:rPr>
        <w:t>School and third level education organisations</w:t>
      </w:r>
    </w:p>
    <w:p w14:paraId="6DD70367" w14:textId="78C5DB14" w:rsidR="007B2418" w:rsidRPr="00335CCB" w:rsidRDefault="007B2418" w:rsidP="00C42B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sz w:val="24"/>
          <w:szCs w:val="24"/>
          <w:lang w:eastAsia="en-GB"/>
        </w:rPr>
      </w:pPr>
      <w:r w:rsidRPr="00335CCB">
        <w:rPr>
          <w:rFonts w:eastAsia="Times New Roman" w:cs="Arial"/>
          <w:sz w:val="24"/>
          <w:szCs w:val="24"/>
          <w:lang w:eastAsia="en-GB"/>
        </w:rPr>
        <w:t xml:space="preserve">Sports clubs, </w:t>
      </w:r>
      <w:r w:rsidR="00897181" w:rsidRPr="00335CCB">
        <w:rPr>
          <w:rFonts w:eastAsia="Times New Roman" w:cs="Arial"/>
          <w:sz w:val="24"/>
          <w:szCs w:val="24"/>
          <w:lang w:eastAsia="en-GB"/>
        </w:rPr>
        <w:t>churches,</w:t>
      </w:r>
      <w:r w:rsidRPr="00335CCB">
        <w:rPr>
          <w:rFonts w:eastAsia="Times New Roman" w:cs="Arial"/>
          <w:sz w:val="24"/>
          <w:szCs w:val="24"/>
          <w:lang w:eastAsia="en-GB"/>
        </w:rPr>
        <w:t xml:space="preserve"> and youth groups</w:t>
      </w:r>
    </w:p>
    <w:p w14:paraId="6CAA6F2A" w14:textId="77777777" w:rsidR="007B2418" w:rsidRPr="00335CCB" w:rsidRDefault="007B2418" w:rsidP="00C42B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sz w:val="24"/>
          <w:szCs w:val="24"/>
          <w:lang w:eastAsia="en-GB"/>
        </w:rPr>
      </w:pPr>
      <w:r w:rsidRPr="00335CCB">
        <w:rPr>
          <w:rFonts w:eastAsia="Times New Roman" w:cs="Arial"/>
          <w:sz w:val="24"/>
          <w:szCs w:val="24"/>
          <w:lang w:eastAsia="en-GB"/>
        </w:rPr>
        <w:t>Large enterprises (Over 250 employees)</w:t>
      </w:r>
    </w:p>
    <w:p w14:paraId="3F81352A" w14:textId="336CD893" w:rsidR="007B2418" w:rsidRPr="00335CCB" w:rsidRDefault="007B2418" w:rsidP="00C42B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eastAsia="Times New Roman" w:cs="Arial"/>
          <w:sz w:val="24"/>
          <w:szCs w:val="24"/>
          <w:lang w:eastAsia="en-GB"/>
        </w:rPr>
      </w:pPr>
      <w:r w:rsidRPr="00335CCB">
        <w:rPr>
          <w:rFonts w:eastAsia="Times New Roman" w:cs="Arial"/>
          <w:sz w:val="24"/>
          <w:szCs w:val="24"/>
          <w:lang w:eastAsia="en-GB"/>
        </w:rPr>
        <w:t>Un-constituted groups</w:t>
      </w:r>
    </w:p>
    <w:p w14:paraId="44AAEAC1" w14:textId="77777777" w:rsidR="007B2418" w:rsidRPr="00335CCB" w:rsidRDefault="007B2418" w:rsidP="00C42BB2">
      <w:pPr>
        <w:pStyle w:val="ListParagraph"/>
        <w:numPr>
          <w:ilvl w:val="0"/>
          <w:numId w:val="6"/>
        </w:numPr>
        <w:spacing w:after="160"/>
        <w:jc w:val="both"/>
        <w:rPr>
          <w:rFonts w:cs="Arial"/>
          <w:b/>
          <w:bCs/>
          <w:sz w:val="24"/>
          <w:szCs w:val="24"/>
        </w:rPr>
      </w:pPr>
      <w:r w:rsidRPr="00335CCB">
        <w:rPr>
          <w:rFonts w:cs="Arial"/>
          <w:b/>
          <w:bCs/>
          <w:sz w:val="24"/>
          <w:szCs w:val="24"/>
        </w:rPr>
        <w:t>Project ideas that will be considered under the following themes:</w:t>
      </w:r>
    </w:p>
    <w:p w14:paraId="6BFCB8E4" w14:textId="77777777" w:rsidR="007B2418" w:rsidRPr="00335CCB" w:rsidRDefault="007B2418" w:rsidP="00C42BB2">
      <w:pPr>
        <w:spacing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335CCB">
        <w:rPr>
          <w:rFonts w:cs="Arial"/>
          <w:b/>
          <w:bCs/>
          <w:sz w:val="24"/>
          <w:szCs w:val="24"/>
          <w:u w:val="single"/>
        </w:rPr>
        <w:t>Waste Prevention</w:t>
      </w:r>
    </w:p>
    <w:p w14:paraId="594DE74E" w14:textId="77777777" w:rsidR="007B2418" w:rsidRPr="00335CCB" w:rsidRDefault="007B2418" w:rsidP="00C42BB2">
      <w:pPr>
        <w:spacing w:line="240" w:lineRule="auto"/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>Materials and design innovation is critical to the future of a circular economy. By preventing waste at the design stage of products, we can have consumption that is healthier and performs better for people and the planet.</w:t>
      </w:r>
    </w:p>
    <w:p w14:paraId="79D33AC5" w14:textId="77777777" w:rsidR="002D45EE" w:rsidRPr="00335CCB" w:rsidRDefault="002D45EE" w:rsidP="00C42BB2">
      <w:pPr>
        <w:spacing w:line="240" w:lineRule="auto"/>
        <w:jc w:val="both"/>
        <w:rPr>
          <w:rFonts w:cs="Arial"/>
          <w:sz w:val="24"/>
          <w:szCs w:val="24"/>
        </w:rPr>
      </w:pPr>
    </w:p>
    <w:tbl>
      <w:tblPr>
        <w:tblStyle w:val="TableGrid"/>
        <w:tblW w:w="5056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7B2418" w:rsidRPr="00335CCB" w14:paraId="1587AA7C" w14:textId="77777777">
        <w:tc>
          <w:tcPr>
            <w:tcW w:w="5000" w:type="pct"/>
          </w:tcPr>
          <w:p w14:paraId="1CAF8B82" w14:textId="77777777" w:rsidR="007B2418" w:rsidRPr="00335CCB" w:rsidRDefault="007B2418" w:rsidP="00C42BB2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335CCB">
              <w:rPr>
                <w:rFonts w:cs="Arial"/>
                <w:b/>
                <w:sz w:val="24"/>
                <w:szCs w:val="24"/>
                <w:u w:val="single"/>
              </w:rPr>
              <w:t>Reuse/Repair</w:t>
            </w:r>
          </w:p>
        </w:tc>
      </w:tr>
      <w:tr w:rsidR="007B2418" w:rsidRPr="00335CCB" w14:paraId="1E785DCA" w14:textId="77777777">
        <w:tc>
          <w:tcPr>
            <w:tcW w:w="5000" w:type="pct"/>
          </w:tcPr>
          <w:p w14:paraId="10A409A0" w14:textId="1E394B01" w:rsidR="007B2418" w:rsidRPr="00335CCB" w:rsidRDefault="007B2418" w:rsidP="00C42BB2">
            <w:pPr>
              <w:jc w:val="both"/>
              <w:rPr>
                <w:rFonts w:cs="Arial"/>
                <w:sz w:val="24"/>
                <w:szCs w:val="24"/>
              </w:rPr>
            </w:pPr>
            <w:r w:rsidRPr="00335CCB">
              <w:rPr>
                <w:rFonts w:cs="Arial"/>
                <w:sz w:val="24"/>
                <w:szCs w:val="24"/>
              </w:rPr>
              <w:t xml:space="preserve">Re-use and repair </w:t>
            </w:r>
            <w:r w:rsidR="007D60F7" w:rsidRPr="00335CCB">
              <w:rPr>
                <w:rFonts w:cs="Arial"/>
                <w:sz w:val="24"/>
                <w:szCs w:val="24"/>
              </w:rPr>
              <w:t>are</w:t>
            </w:r>
            <w:r w:rsidRPr="00335CCB">
              <w:rPr>
                <w:rFonts w:cs="Arial"/>
                <w:sz w:val="24"/>
                <w:szCs w:val="24"/>
              </w:rPr>
              <w:t xml:space="preserve"> essential in the development of a more circular economy. Re-use of products and materials is more beneficial as it retains a product’s inherent value by keeping it in use for longer. This minimises waste, creates jobs, has positive social impact, reduces consumption, and associated carbon impacts.</w:t>
            </w:r>
          </w:p>
          <w:p w14:paraId="001209E8" w14:textId="77777777" w:rsidR="007B2418" w:rsidRPr="00335CCB" w:rsidRDefault="007B2418" w:rsidP="00C42BB2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B2D9BF0" w14:textId="77777777" w:rsidR="007B2418" w:rsidRPr="00335CCB" w:rsidRDefault="007B2418" w:rsidP="00C42BB2">
            <w:pPr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335CCB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Reimagine </w:t>
            </w:r>
          </w:p>
          <w:p w14:paraId="7FC42947" w14:textId="77777777" w:rsidR="00C42BB2" w:rsidRPr="00335CCB" w:rsidRDefault="00C42BB2" w:rsidP="00C42BB2">
            <w:pPr>
              <w:shd w:val="clear" w:color="auto" w:fill="FFFFFF"/>
              <w:spacing w:line="347" w:lineRule="atLeast"/>
              <w:jc w:val="both"/>
              <w:outlineLvl w:val="2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35CC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Climate change is real; we know the impact; we know we must act, and we know that we must make changes to our current model of ‘take-make-dispose.’  We are looking for new ways to tackle the problem of production, consumption, and disposal of textile waste with the aim of creating a more circular textile economy.</w:t>
            </w:r>
          </w:p>
          <w:p w14:paraId="4F12C765" w14:textId="33D3B0AD" w:rsidR="00C42BB2" w:rsidRPr="00335CCB" w:rsidRDefault="00C42BB2" w:rsidP="00C42BB2">
            <w:pPr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7B2418" w:rsidRPr="00335CCB" w14:paraId="074820A6" w14:textId="77777777">
        <w:tc>
          <w:tcPr>
            <w:tcW w:w="5000" w:type="pct"/>
          </w:tcPr>
          <w:p w14:paraId="0AB2C54F" w14:textId="77777777" w:rsidR="007B2418" w:rsidRPr="00335CCB" w:rsidRDefault="007B2418" w:rsidP="00C42BB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3294E39" w14:textId="6D021202" w:rsidR="007B2418" w:rsidRPr="00335CCB" w:rsidRDefault="007B2418" w:rsidP="00586A95">
      <w:pPr>
        <w:shd w:val="clear" w:color="auto" w:fill="FFFFFF"/>
        <w:spacing w:after="100" w:afterAutospacing="1" w:line="347" w:lineRule="atLeast"/>
        <w:jc w:val="both"/>
        <w:outlineLvl w:val="2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>All projects must fall under the themes above leading to a reduction of textile and/or clothing waste</w:t>
      </w:r>
      <w:r w:rsidR="00897181"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. </w:t>
      </w:r>
      <w:r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The Pilot Tackling Textile Skills and Innovation </w:t>
      </w:r>
      <w:r w:rsidR="00422C73"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>Fund</w:t>
      </w:r>
      <w:r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will support projects that can meet at </w:t>
      </w:r>
      <w:r w:rsidRPr="0093147B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>least two of the following criteria</w:t>
      </w:r>
      <w:r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>:</w:t>
      </w:r>
    </w:p>
    <w:p w14:paraId="42AACA6E" w14:textId="77777777" w:rsidR="007B2418" w:rsidRPr="00335CCB" w:rsidRDefault="007B2418" w:rsidP="00C42BB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jc w:val="both"/>
        <w:outlineLvl w:val="2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>It supports the development of new skills around reuse, repair and reimagine of clothing and textiles within the wider community.</w:t>
      </w:r>
    </w:p>
    <w:p w14:paraId="2D24C31E" w14:textId="77777777" w:rsidR="007B2418" w:rsidRPr="00335CCB" w:rsidRDefault="007B2418" w:rsidP="00C42BB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jc w:val="both"/>
        <w:outlineLvl w:val="2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lastRenderedPageBreak/>
        <w:t>It encourages individuals and communities to reduce the amount of clothing and textile waste generated.</w:t>
      </w:r>
    </w:p>
    <w:p w14:paraId="765E119D" w14:textId="0DB58329" w:rsidR="007B2418" w:rsidRPr="00335CCB" w:rsidRDefault="007B2418" w:rsidP="00C42BB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jc w:val="both"/>
        <w:outlineLvl w:val="2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It provides jobs, </w:t>
      </w:r>
      <w:r w:rsidR="00897181"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>skills,</w:t>
      </w:r>
      <w:r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or training opportunities for individuals and/or communities which support the reduction of textile waste.</w:t>
      </w:r>
    </w:p>
    <w:p w14:paraId="11D6AB53" w14:textId="62152980" w:rsidR="007B2418" w:rsidRPr="00335CCB" w:rsidRDefault="007B2418" w:rsidP="00C42BB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jc w:val="both"/>
        <w:outlineLvl w:val="2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It explores new approaches to tackling textile waste which could </w:t>
      </w:r>
      <w:r w:rsidR="007D60F7"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>include IT</w:t>
      </w:r>
      <w:r w:rsidRPr="00335CCB">
        <w:rPr>
          <w:rFonts w:eastAsia="Times New Roman" w:cs="Arial"/>
          <w:color w:val="000000" w:themeColor="text1"/>
          <w:sz w:val="24"/>
          <w:szCs w:val="24"/>
          <w:lang w:eastAsia="en-GB"/>
        </w:rPr>
        <w:t>, Fabric Choice and Design, Learning/e-learning, Sustainable Garment Design or Research (this list is not exhaustive).</w:t>
      </w:r>
    </w:p>
    <w:p w14:paraId="73774938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 xml:space="preserve">We are also willing to take an open-minded approach to what we will fund. Out of the box thinking is encouraged! </w:t>
      </w:r>
    </w:p>
    <w:p w14:paraId="4240E0C8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</w:p>
    <w:p w14:paraId="4DFC20D0" w14:textId="77777777" w:rsidR="007B2418" w:rsidRPr="00335CCB" w:rsidRDefault="007B2418" w:rsidP="00C42BB2">
      <w:pPr>
        <w:pStyle w:val="ListParagraph"/>
        <w:numPr>
          <w:ilvl w:val="0"/>
          <w:numId w:val="6"/>
        </w:numPr>
        <w:spacing w:after="160"/>
        <w:jc w:val="both"/>
        <w:rPr>
          <w:rFonts w:cs="Arial"/>
          <w:b/>
          <w:bCs/>
          <w:sz w:val="24"/>
          <w:szCs w:val="24"/>
        </w:rPr>
      </w:pPr>
      <w:r w:rsidRPr="00335CCB">
        <w:rPr>
          <w:rFonts w:cs="Arial"/>
          <w:b/>
          <w:bCs/>
          <w:sz w:val="24"/>
          <w:szCs w:val="24"/>
        </w:rPr>
        <w:t>Project ideas that are eligible for funding but not exhaustive:</w:t>
      </w:r>
    </w:p>
    <w:tbl>
      <w:tblPr>
        <w:tblStyle w:val="TableGrid"/>
        <w:tblW w:w="5056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7B2418" w:rsidRPr="00335CCB" w14:paraId="40F75764" w14:textId="77777777">
        <w:tc>
          <w:tcPr>
            <w:tcW w:w="4998" w:type="pct"/>
          </w:tcPr>
          <w:p w14:paraId="5C83A254" w14:textId="77777777" w:rsidR="007B2418" w:rsidRPr="00335CCB" w:rsidRDefault="007B2418" w:rsidP="00C42BB2">
            <w:pPr>
              <w:jc w:val="both"/>
              <w:rPr>
                <w:rFonts w:cs="Arial"/>
                <w:sz w:val="24"/>
                <w:szCs w:val="24"/>
              </w:rPr>
            </w:pPr>
            <w:r w:rsidRPr="00335CCB">
              <w:rPr>
                <w:rFonts w:cs="Arial"/>
                <w:b/>
                <w:sz w:val="24"/>
                <w:szCs w:val="24"/>
              </w:rPr>
              <w:t>Project outputs:</w:t>
            </w:r>
          </w:p>
        </w:tc>
      </w:tr>
      <w:tr w:rsidR="007B2418" w:rsidRPr="00335CCB" w14:paraId="2B57E211" w14:textId="77777777">
        <w:tc>
          <w:tcPr>
            <w:tcW w:w="4998" w:type="pct"/>
          </w:tcPr>
          <w:p w14:paraId="6BE0803A" w14:textId="09EC8B4E" w:rsidR="007B2418" w:rsidRPr="00335CCB" w:rsidRDefault="007B2418" w:rsidP="00C42BB2">
            <w:pPr>
              <w:jc w:val="both"/>
              <w:rPr>
                <w:rFonts w:cs="Arial"/>
                <w:sz w:val="24"/>
                <w:szCs w:val="24"/>
              </w:rPr>
            </w:pPr>
            <w:r w:rsidRPr="00335CCB">
              <w:rPr>
                <w:rFonts w:cs="Arial"/>
                <w:sz w:val="24"/>
                <w:szCs w:val="24"/>
              </w:rPr>
              <w:t>Developing/gaining skills in; textiles development, reuse &amp; repair initiatives, sustainable garment design and finishing processes, materials engineering, performance innovation, learning/e-</w:t>
            </w:r>
            <w:r w:rsidR="00897181" w:rsidRPr="00335CCB">
              <w:rPr>
                <w:rFonts w:cs="Arial"/>
                <w:sz w:val="24"/>
                <w:szCs w:val="24"/>
              </w:rPr>
              <w:t>learning,</w:t>
            </w:r>
            <w:r w:rsidRPr="00335CCB">
              <w:rPr>
                <w:rFonts w:cs="Arial"/>
                <w:sz w:val="24"/>
                <w:szCs w:val="24"/>
              </w:rPr>
              <w:t xml:space="preserve"> and testing.</w:t>
            </w:r>
          </w:p>
          <w:p w14:paraId="1EA4164D" w14:textId="77777777" w:rsidR="007B2418" w:rsidRPr="00335CCB" w:rsidRDefault="007B2418" w:rsidP="00C42BB2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7F84ABD" w14:textId="77777777" w:rsidR="007B2418" w:rsidRPr="00335CCB" w:rsidRDefault="007B2418" w:rsidP="00C42BB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58882DC" w14:textId="77777777" w:rsidR="007B2418" w:rsidRPr="00335CCB" w:rsidRDefault="007B2418" w:rsidP="00C42BB2">
      <w:pPr>
        <w:pStyle w:val="ListParagraph"/>
        <w:numPr>
          <w:ilvl w:val="0"/>
          <w:numId w:val="6"/>
        </w:numPr>
        <w:spacing w:after="160"/>
        <w:jc w:val="both"/>
        <w:rPr>
          <w:rFonts w:cs="Arial"/>
          <w:b/>
          <w:bCs/>
          <w:sz w:val="24"/>
          <w:szCs w:val="24"/>
        </w:rPr>
      </w:pPr>
      <w:r w:rsidRPr="00335CCB">
        <w:rPr>
          <w:rFonts w:cs="Arial"/>
          <w:b/>
          <w:bCs/>
          <w:sz w:val="24"/>
          <w:szCs w:val="24"/>
        </w:rPr>
        <w:t>Value of grants awarded</w:t>
      </w:r>
    </w:p>
    <w:p w14:paraId="41112636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>Between £500 and up to a maximum of £3000.</w:t>
      </w:r>
    </w:p>
    <w:p w14:paraId="49F3BBDC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</w:p>
    <w:p w14:paraId="267AC363" w14:textId="77777777" w:rsidR="007B2418" w:rsidRPr="00335CCB" w:rsidRDefault="007B2418" w:rsidP="00C42BB2">
      <w:pPr>
        <w:pStyle w:val="ListParagraph"/>
        <w:numPr>
          <w:ilvl w:val="0"/>
          <w:numId w:val="6"/>
        </w:numPr>
        <w:spacing w:after="160"/>
        <w:jc w:val="both"/>
        <w:rPr>
          <w:rFonts w:cs="Arial"/>
          <w:b/>
          <w:sz w:val="24"/>
          <w:szCs w:val="24"/>
        </w:rPr>
      </w:pPr>
      <w:r w:rsidRPr="00335CCB">
        <w:rPr>
          <w:rFonts w:cs="Arial"/>
          <w:b/>
          <w:sz w:val="24"/>
          <w:szCs w:val="24"/>
        </w:rPr>
        <w:t>Important Dates</w:t>
      </w:r>
    </w:p>
    <w:p w14:paraId="4EA665FC" w14:textId="3F99B871" w:rsidR="007B2418" w:rsidRPr="00335CCB" w:rsidRDefault="007B2418" w:rsidP="00C42BB2">
      <w:pPr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 xml:space="preserve">Open from </w:t>
      </w:r>
      <w:r w:rsidR="00E80276">
        <w:rPr>
          <w:rFonts w:cs="Arial"/>
          <w:sz w:val="24"/>
          <w:szCs w:val="24"/>
        </w:rPr>
        <w:t>Tuesday 20th</w:t>
      </w:r>
      <w:r w:rsidRPr="00335CCB">
        <w:rPr>
          <w:rFonts w:cs="Arial"/>
          <w:sz w:val="24"/>
          <w:szCs w:val="24"/>
        </w:rPr>
        <w:t xml:space="preserve"> September 2022 until 5pm on the Friday 14</w:t>
      </w:r>
      <w:r w:rsidRPr="00335CCB">
        <w:rPr>
          <w:rFonts w:cs="Arial"/>
          <w:sz w:val="24"/>
          <w:szCs w:val="24"/>
          <w:vertAlign w:val="superscript"/>
        </w:rPr>
        <w:t>th</w:t>
      </w:r>
      <w:r w:rsidRPr="00335CCB">
        <w:rPr>
          <w:rFonts w:cs="Arial"/>
          <w:sz w:val="24"/>
          <w:szCs w:val="24"/>
        </w:rPr>
        <w:t xml:space="preserve"> October 2022</w:t>
      </w:r>
    </w:p>
    <w:p w14:paraId="60A35727" w14:textId="3B5F4EEB" w:rsidR="007B2418" w:rsidRPr="00335CCB" w:rsidRDefault="007B2418" w:rsidP="00C42BB2">
      <w:pPr>
        <w:pStyle w:val="BodyText"/>
        <w:spacing w:before="183"/>
        <w:ind w:left="0"/>
        <w:jc w:val="both"/>
        <w:rPr>
          <w:rFonts w:ascii="Arial" w:hAnsi="Arial" w:cs="Arial"/>
          <w:sz w:val="24"/>
          <w:szCs w:val="24"/>
        </w:rPr>
      </w:pPr>
      <w:r w:rsidRPr="00335CCB">
        <w:rPr>
          <w:rFonts w:ascii="Arial" w:hAnsi="Arial" w:cs="Arial"/>
          <w:sz w:val="24"/>
          <w:szCs w:val="24"/>
        </w:rPr>
        <w:t>A group</w:t>
      </w:r>
      <w:r w:rsidR="00EB6B38" w:rsidRPr="00335CCB">
        <w:rPr>
          <w:rFonts w:ascii="Arial" w:hAnsi="Arial" w:cs="Arial"/>
          <w:sz w:val="24"/>
          <w:szCs w:val="24"/>
        </w:rPr>
        <w:t xml:space="preserve"> or organisation</w:t>
      </w:r>
      <w:r w:rsidRPr="00335CCB">
        <w:rPr>
          <w:rFonts w:ascii="Arial" w:hAnsi="Arial" w:cs="Arial"/>
          <w:sz w:val="24"/>
          <w:szCs w:val="24"/>
        </w:rPr>
        <w:t xml:space="preserve"> can make more than one application and groups who have applied previously to the Live Here Love Here/KNIB grant schemes are welcome to apply, however track record of previous grant recipients may </w:t>
      </w:r>
      <w:proofErr w:type="gramStart"/>
      <w:r w:rsidRPr="00335CCB">
        <w:rPr>
          <w:rFonts w:ascii="Arial" w:hAnsi="Arial" w:cs="Arial"/>
          <w:sz w:val="24"/>
          <w:szCs w:val="24"/>
        </w:rPr>
        <w:t>be taken</w:t>
      </w:r>
      <w:proofErr w:type="gramEnd"/>
      <w:r w:rsidRPr="00335CCB">
        <w:rPr>
          <w:rFonts w:ascii="Arial" w:hAnsi="Arial" w:cs="Arial"/>
          <w:sz w:val="24"/>
          <w:szCs w:val="24"/>
        </w:rPr>
        <w:t xml:space="preserve"> into consideration during the judging process.</w:t>
      </w:r>
    </w:p>
    <w:p w14:paraId="75534E81" w14:textId="77777777" w:rsidR="007B2418" w:rsidRPr="00335CCB" w:rsidRDefault="007B2418" w:rsidP="00C42BB2">
      <w:pPr>
        <w:pStyle w:val="BodyText"/>
        <w:spacing w:before="183"/>
        <w:ind w:left="0"/>
        <w:jc w:val="both"/>
        <w:rPr>
          <w:rFonts w:ascii="Arial" w:hAnsi="Arial" w:cs="Arial"/>
          <w:sz w:val="24"/>
          <w:szCs w:val="24"/>
        </w:rPr>
      </w:pPr>
      <w:r w:rsidRPr="00335CCB">
        <w:rPr>
          <w:rFonts w:ascii="Arial" w:hAnsi="Arial" w:cs="Arial"/>
          <w:sz w:val="24"/>
          <w:szCs w:val="24"/>
        </w:rPr>
        <w:t xml:space="preserve">Applications should be made by a person who will be directly involved with the delivery of the project as funding information can only be shared with successful groups. </w:t>
      </w:r>
    </w:p>
    <w:p w14:paraId="59422EF3" w14:textId="77777777" w:rsidR="009E04A2" w:rsidRPr="00335CCB" w:rsidRDefault="009E04A2" w:rsidP="00C42BB2">
      <w:pPr>
        <w:spacing w:after="160"/>
        <w:jc w:val="both"/>
        <w:rPr>
          <w:rFonts w:cs="Arial"/>
          <w:b/>
          <w:bCs/>
          <w:sz w:val="24"/>
          <w:szCs w:val="24"/>
        </w:rPr>
      </w:pPr>
    </w:p>
    <w:p w14:paraId="1FAFA27F" w14:textId="4D8743D5" w:rsidR="007B2418" w:rsidRPr="00335CCB" w:rsidRDefault="007B2418" w:rsidP="00C42BB2">
      <w:pPr>
        <w:pStyle w:val="ListParagraph"/>
        <w:numPr>
          <w:ilvl w:val="0"/>
          <w:numId w:val="6"/>
        </w:numPr>
        <w:spacing w:after="160"/>
        <w:jc w:val="both"/>
        <w:rPr>
          <w:rFonts w:cs="Arial"/>
          <w:b/>
          <w:bCs/>
          <w:sz w:val="24"/>
          <w:szCs w:val="24"/>
        </w:rPr>
      </w:pPr>
      <w:r w:rsidRPr="00335CCB">
        <w:rPr>
          <w:rFonts w:cs="Arial"/>
          <w:b/>
          <w:bCs/>
          <w:sz w:val="24"/>
          <w:szCs w:val="24"/>
        </w:rPr>
        <w:t xml:space="preserve">Application process </w:t>
      </w:r>
    </w:p>
    <w:p w14:paraId="2FF99264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>Completed applications must be submitted by 5pm on Friday 14</w:t>
      </w:r>
      <w:r w:rsidRPr="00335CCB">
        <w:rPr>
          <w:rFonts w:cs="Arial"/>
          <w:sz w:val="24"/>
          <w:szCs w:val="24"/>
          <w:vertAlign w:val="superscript"/>
        </w:rPr>
        <w:t>th</w:t>
      </w:r>
      <w:r w:rsidRPr="00335CCB">
        <w:rPr>
          <w:rFonts w:cs="Arial"/>
          <w:sz w:val="24"/>
          <w:szCs w:val="24"/>
        </w:rPr>
        <w:t xml:space="preserve"> October 2022</w:t>
      </w:r>
    </w:p>
    <w:p w14:paraId="1471DF45" w14:textId="77777777" w:rsidR="007B2418" w:rsidRDefault="007B2418" w:rsidP="00C42BB2">
      <w:pPr>
        <w:jc w:val="both"/>
        <w:rPr>
          <w:rFonts w:cs="Arial"/>
          <w:b/>
          <w:bCs/>
          <w:sz w:val="24"/>
          <w:szCs w:val="24"/>
        </w:rPr>
      </w:pPr>
      <w:r w:rsidRPr="00335CCB">
        <w:rPr>
          <w:rFonts w:cs="Arial"/>
          <w:b/>
          <w:bCs/>
          <w:sz w:val="24"/>
          <w:szCs w:val="24"/>
        </w:rPr>
        <w:t xml:space="preserve">Applications received after this deadline will not be considered. </w:t>
      </w:r>
    </w:p>
    <w:p w14:paraId="3B690C08" w14:textId="77777777" w:rsidR="00176F37" w:rsidRDefault="00176F37" w:rsidP="00C42BB2">
      <w:pPr>
        <w:jc w:val="both"/>
        <w:rPr>
          <w:rFonts w:cs="Arial"/>
          <w:b/>
          <w:bCs/>
          <w:sz w:val="24"/>
          <w:szCs w:val="24"/>
        </w:rPr>
      </w:pPr>
    </w:p>
    <w:p w14:paraId="2A4E70FC" w14:textId="7AAB7246" w:rsidR="00176F37" w:rsidRDefault="00176F37" w:rsidP="00C42BB2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To apply please click on the link below which will take you to the online application form </w:t>
      </w:r>
    </w:p>
    <w:p w14:paraId="5D7536DC" w14:textId="77777777" w:rsidR="00176F37" w:rsidRDefault="00DC5151" w:rsidP="00176F37">
      <w:pPr>
        <w:rPr>
          <w:rFonts w:ascii="Calibri" w:hAnsi="Calibri"/>
          <w:sz w:val="22"/>
        </w:rPr>
      </w:pPr>
      <w:hyperlink r:id="rId13" w:history="1">
        <w:r w:rsidR="00176F37">
          <w:rPr>
            <w:rStyle w:val="Hyperlink"/>
          </w:rPr>
          <w:t>https://forms.office.com/r/RXMPatt5XA</w:t>
        </w:r>
      </w:hyperlink>
    </w:p>
    <w:p w14:paraId="61AE7BD6" w14:textId="77777777" w:rsidR="00176F37" w:rsidRPr="00335CCB" w:rsidRDefault="00176F37" w:rsidP="00C42BB2">
      <w:pPr>
        <w:jc w:val="both"/>
        <w:rPr>
          <w:rFonts w:cs="Arial"/>
          <w:sz w:val="24"/>
          <w:szCs w:val="24"/>
        </w:rPr>
      </w:pPr>
    </w:p>
    <w:p w14:paraId="6F8F24D8" w14:textId="77777777" w:rsidR="007B2418" w:rsidRPr="00335CCB" w:rsidRDefault="007B2418" w:rsidP="00C42BB2">
      <w:pPr>
        <w:pStyle w:val="BodyText"/>
        <w:spacing w:before="4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5D6663E" w14:textId="125915EE" w:rsidR="007B2418" w:rsidRPr="00335CCB" w:rsidRDefault="007B2418" w:rsidP="00C42BB2">
      <w:pPr>
        <w:pStyle w:val="BodyText"/>
        <w:spacing w:before="56" w:line="259" w:lineRule="auto"/>
        <w:ind w:left="0" w:right="135"/>
        <w:jc w:val="both"/>
        <w:rPr>
          <w:rFonts w:ascii="Arial" w:hAnsi="Arial" w:cs="Arial"/>
          <w:sz w:val="24"/>
          <w:szCs w:val="24"/>
        </w:rPr>
      </w:pPr>
      <w:r w:rsidRPr="00335CCB">
        <w:rPr>
          <w:rFonts w:ascii="Arial" w:hAnsi="Arial" w:cs="Arial"/>
          <w:sz w:val="24"/>
          <w:szCs w:val="24"/>
        </w:rPr>
        <w:lastRenderedPageBreak/>
        <w:t xml:space="preserve">The </w:t>
      </w:r>
      <w:r w:rsidR="00176F37">
        <w:rPr>
          <w:rFonts w:ascii="Arial" w:hAnsi="Arial" w:cs="Arial"/>
          <w:sz w:val="24"/>
          <w:szCs w:val="24"/>
        </w:rPr>
        <w:t>online application is</w:t>
      </w:r>
      <w:r w:rsidRPr="00335CCB">
        <w:rPr>
          <w:rFonts w:ascii="Arial" w:hAnsi="Arial" w:cs="Arial"/>
          <w:sz w:val="24"/>
          <w:szCs w:val="24"/>
        </w:rPr>
        <w:t xml:space="preserve"> the preferred method. Only in exceptional circumstances can we accept applications via another format. If you have any queries or difficulties, please email: textilegrants@keepnorthernirelandbeautiful.org</w:t>
      </w:r>
    </w:p>
    <w:p w14:paraId="3D1D57D4" w14:textId="77777777" w:rsidR="007B2418" w:rsidRPr="00335CCB" w:rsidRDefault="007B2418" w:rsidP="00C42BB2">
      <w:pPr>
        <w:pStyle w:val="BodyText"/>
        <w:spacing w:before="6"/>
        <w:ind w:left="360"/>
        <w:jc w:val="both"/>
        <w:rPr>
          <w:rFonts w:ascii="Arial" w:hAnsi="Arial" w:cs="Arial"/>
          <w:sz w:val="24"/>
          <w:szCs w:val="24"/>
        </w:rPr>
      </w:pPr>
    </w:p>
    <w:p w14:paraId="29BF2ADF" w14:textId="63D5A509" w:rsidR="007B2418" w:rsidRPr="00335CCB" w:rsidRDefault="007B2418" w:rsidP="00C42BB2">
      <w:pPr>
        <w:pStyle w:val="BodyText"/>
        <w:spacing w:before="57" w:line="25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5CCB">
        <w:rPr>
          <w:rFonts w:ascii="Arial" w:hAnsi="Arial" w:cs="Arial"/>
          <w:sz w:val="24"/>
          <w:szCs w:val="24"/>
        </w:rPr>
        <w:t xml:space="preserve">You will receive </w:t>
      </w:r>
      <w:r w:rsidR="00E42321">
        <w:rPr>
          <w:rFonts w:ascii="Arial" w:hAnsi="Arial" w:cs="Arial"/>
          <w:sz w:val="24"/>
          <w:szCs w:val="24"/>
        </w:rPr>
        <w:t>confirmation of</w:t>
      </w:r>
      <w:r w:rsidRPr="00335CCB">
        <w:rPr>
          <w:rFonts w:ascii="Arial" w:hAnsi="Arial" w:cs="Arial"/>
          <w:sz w:val="24"/>
          <w:szCs w:val="24"/>
        </w:rPr>
        <w:t xml:space="preserve"> the receipt of your application and Keep Northern Ireland Beautiful will </w:t>
      </w:r>
      <w:r w:rsidR="00E42321">
        <w:rPr>
          <w:rFonts w:ascii="Arial" w:hAnsi="Arial" w:cs="Arial"/>
          <w:sz w:val="24"/>
          <w:szCs w:val="24"/>
        </w:rPr>
        <w:t>email</w:t>
      </w:r>
      <w:r w:rsidRPr="00335CCB">
        <w:rPr>
          <w:rFonts w:ascii="Arial" w:hAnsi="Arial" w:cs="Arial"/>
          <w:sz w:val="24"/>
          <w:szCs w:val="24"/>
        </w:rPr>
        <w:t xml:space="preserve"> you directly when your application has been assessed.</w:t>
      </w:r>
    </w:p>
    <w:p w14:paraId="25DC7219" w14:textId="77777777" w:rsidR="007B2418" w:rsidRPr="00335CCB" w:rsidRDefault="007B2418" w:rsidP="00C42BB2">
      <w:pPr>
        <w:pStyle w:val="BodyText"/>
        <w:spacing w:before="164" w:line="256" w:lineRule="auto"/>
        <w:ind w:left="0" w:right="24"/>
        <w:jc w:val="both"/>
        <w:rPr>
          <w:rFonts w:ascii="Arial" w:hAnsi="Arial" w:cs="Arial"/>
          <w:sz w:val="24"/>
          <w:szCs w:val="24"/>
        </w:rPr>
      </w:pPr>
      <w:r w:rsidRPr="00335CCB">
        <w:rPr>
          <w:rFonts w:ascii="Arial" w:hAnsi="Arial" w:cs="Arial"/>
          <w:sz w:val="24"/>
          <w:szCs w:val="24"/>
        </w:rPr>
        <w:t>All correspondence will take place via email – please ensure that only working/active email addresses are used to make the application.</w:t>
      </w:r>
    </w:p>
    <w:p w14:paraId="41BECD43" w14:textId="33369D61" w:rsidR="00F84255" w:rsidRPr="00F84255" w:rsidRDefault="007B2418" w:rsidP="00C42BB2">
      <w:pPr>
        <w:pStyle w:val="BodyText"/>
        <w:spacing w:before="165" w:line="256" w:lineRule="auto"/>
        <w:ind w:left="0"/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335CCB">
        <w:rPr>
          <w:rFonts w:ascii="Arial" w:hAnsi="Arial" w:cs="Arial"/>
          <w:sz w:val="24"/>
          <w:szCs w:val="24"/>
        </w:rPr>
        <w:t xml:space="preserve">Applicants will be notified no later than </w:t>
      </w:r>
      <w:r w:rsidR="000138AD" w:rsidRPr="00335CCB">
        <w:rPr>
          <w:rFonts w:ascii="Arial" w:hAnsi="Arial" w:cs="Arial"/>
          <w:sz w:val="24"/>
          <w:szCs w:val="24"/>
        </w:rPr>
        <w:t>Friday 28</w:t>
      </w:r>
      <w:r w:rsidR="000138AD" w:rsidRPr="00335CCB">
        <w:rPr>
          <w:rFonts w:ascii="Arial" w:hAnsi="Arial" w:cs="Arial"/>
          <w:sz w:val="24"/>
          <w:szCs w:val="24"/>
          <w:vertAlign w:val="superscript"/>
        </w:rPr>
        <w:t>th</w:t>
      </w:r>
      <w:r w:rsidR="000138AD" w:rsidRPr="00335CCB">
        <w:rPr>
          <w:rFonts w:ascii="Arial" w:hAnsi="Arial" w:cs="Arial"/>
          <w:sz w:val="24"/>
          <w:szCs w:val="24"/>
        </w:rPr>
        <w:t xml:space="preserve"> October</w:t>
      </w:r>
      <w:r w:rsidRPr="00335CCB">
        <w:rPr>
          <w:rFonts w:ascii="Arial" w:hAnsi="Arial" w:cs="Arial"/>
          <w:sz w:val="24"/>
          <w:szCs w:val="24"/>
        </w:rPr>
        <w:t xml:space="preserve"> with the outcome of your application. If you have not received a response by this </w:t>
      </w:r>
      <w:r w:rsidR="007D60F7" w:rsidRPr="00335CCB">
        <w:rPr>
          <w:rFonts w:ascii="Arial" w:hAnsi="Arial" w:cs="Arial"/>
          <w:sz w:val="24"/>
          <w:szCs w:val="24"/>
        </w:rPr>
        <w:t>date,</w:t>
      </w:r>
      <w:r w:rsidRPr="00335CCB">
        <w:rPr>
          <w:rFonts w:ascii="Arial" w:hAnsi="Arial" w:cs="Arial"/>
          <w:sz w:val="24"/>
          <w:szCs w:val="24"/>
        </w:rPr>
        <w:t xml:space="preserve"> then please contact </w:t>
      </w:r>
      <w:hyperlink r:id="rId14" w:history="1">
        <w:r w:rsidR="009E04A2" w:rsidRPr="00335CCB">
          <w:rPr>
            <w:rStyle w:val="Hyperlink"/>
            <w:rFonts w:ascii="Arial" w:hAnsi="Arial" w:cs="Arial"/>
            <w:sz w:val="24"/>
            <w:szCs w:val="24"/>
          </w:rPr>
          <w:t>textilesgrants@keepnorthernirelandbeautiful.org</w:t>
        </w:r>
      </w:hyperlink>
    </w:p>
    <w:p w14:paraId="75997FA9" w14:textId="77777777" w:rsidR="009E04A2" w:rsidRPr="00335CCB" w:rsidRDefault="009E04A2" w:rsidP="00C42BB2">
      <w:pPr>
        <w:pStyle w:val="BodyText"/>
        <w:spacing w:before="165" w:line="25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8F165B2" w14:textId="02C9CDC1" w:rsidR="007B2418" w:rsidRPr="00335CCB" w:rsidRDefault="007B2418" w:rsidP="00C42BB2">
      <w:pPr>
        <w:pStyle w:val="Heading2"/>
        <w:numPr>
          <w:ilvl w:val="0"/>
          <w:numId w:val="0"/>
        </w:numPr>
        <w:spacing w:before="1"/>
        <w:jc w:val="both"/>
        <w:rPr>
          <w:rFonts w:cs="Arial"/>
          <w:szCs w:val="24"/>
        </w:rPr>
      </w:pPr>
      <w:r w:rsidRPr="00335CCB">
        <w:rPr>
          <w:rFonts w:cs="Arial"/>
          <w:szCs w:val="24"/>
        </w:rPr>
        <w:t>Additional documents will NOT be considered.</w:t>
      </w:r>
    </w:p>
    <w:p w14:paraId="4FD71389" w14:textId="77777777" w:rsidR="007B2418" w:rsidRPr="00335CCB" w:rsidRDefault="007B2418" w:rsidP="00C42BB2">
      <w:pPr>
        <w:spacing w:before="182"/>
        <w:jc w:val="both"/>
        <w:rPr>
          <w:rFonts w:cs="Arial"/>
          <w:b/>
          <w:sz w:val="24"/>
          <w:szCs w:val="24"/>
        </w:rPr>
      </w:pPr>
      <w:r w:rsidRPr="00335CCB">
        <w:rPr>
          <w:rFonts w:cs="Arial"/>
          <w:b/>
          <w:sz w:val="24"/>
          <w:szCs w:val="24"/>
          <w:u w:val="single"/>
        </w:rPr>
        <w:t>The judging panel’s decision is final. There is no appeals process.</w:t>
      </w:r>
    </w:p>
    <w:p w14:paraId="09155F9D" w14:textId="77777777" w:rsidR="007B2418" w:rsidRPr="00335CCB" w:rsidRDefault="007B2418" w:rsidP="00C42BB2">
      <w:pPr>
        <w:pStyle w:val="BodyText"/>
        <w:spacing w:before="2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401D2A5" w14:textId="77777777" w:rsidR="007B2418" w:rsidRDefault="007B2418" w:rsidP="00C42BB2">
      <w:pPr>
        <w:spacing w:before="56"/>
        <w:jc w:val="both"/>
        <w:rPr>
          <w:rFonts w:cs="Arial"/>
          <w:b/>
          <w:sz w:val="24"/>
          <w:szCs w:val="24"/>
        </w:rPr>
      </w:pPr>
      <w:r w:rsidRPr="00335CCB">
        <w:rPr>
          <w:rFonts w:cs="Arial"/>
          <w:b/>
          <w:sz w:val="24"/>
          <w:szCs w:val="24"/>
        </w:rPr>
        <w:t>Due to the high volume of applications, we cannot provide feedback on individual applications.</w:t>
      </w:r>
    </w:p>
    <w:p w14:paraId="2D5FC562" w14:textId="77777777" w:rsidR="00F84255" w:rsidRDefault="00F84255" w:rsidP="00C42BB2">
      <w:pPr>
        <w:spacing w:before="56"/>
        <w:jc w:val="both"/>
        <w:rPr>
          <w:rFonts w:cs="Arial"/>
          <w:b/>
          <w:sz w:val="24"/>
          <w:szCs w:val="24"/>
        </w:rPr>
      </w:pPr>
    </w:p>
    <w:p w14:paraId="5603C1AB" w14:textId="21AEE4A4" w:rsidR="00F84255" w:rsidRDefault="00F84255" w:rsidP="00F84255">
      <w:pPr>
        <w:pStyle w:val="ListParagraph"/>
        <w:numPr>
          <w:ilvl w:val="0"/>
          <w:numId w:val="6"/>
        </w:numPr>
        <w:spacing w:before="5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Terms and Conditions and Privacy Notice </w:t>
      </w:r>
    </w:p>
    <w:p w14:paraId="6A901D09" w14:textId="74DF5454" w:rsidR="000E3651" w:rsidRDefault="004B23B9" w:rsidP="000E3651">
      <w:pPr>
        <w:spacing w:before="5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Question</w:t>
      </w:r>
      <w:r w:rsidR="000E3651" w:rsidRPr="00205D4A">
        <w:rPr>
          <w:rFonts w:cs="Arial"/>
          <w:bCs/>
          <w:sz w:val="24"/>
          <w:szCs w:val="24"/>
        </w:rPr>
        <w:t xml:space="preserve"> 23 in the application form</w:t>
      </w:r>
      <w:r w:rsidR="009B191D">
        <w:rPr>
          <w:rFonts w:cs="Arial"/>
          <w:bCs/>
          <w:sz w:val="24"/>
          <w:szCs w:val="24"/>
        </w:rPr>
        <w:t xml:space="preserve"> requires</w:t>
      </w:r>
      <w:r w:rsidR="000E3651" w:rsidRPr="00205D4A">
        <w:rPr>
          <w:rFonts w:cs="Arial"/>
          <w:bCs/>
          <w:sz w:val="24"/>
          <w:szCs w:val="24"/>
        </w:rPr>
        <w:t xml:space="preserve"> you to agree to our Terms and Condition</w:t>
      </w:r>
      <w:r w:rsidR="00205D4A">
        <w:rPr>
          <w:rFonts w:cs="Arial"/>
          <w:bCs/>
          <w:sz w:val="24"/>
          <w:szCs w:val="24"/>
        </w:rPr>
        <w:t xml:space="preserve">s </w:t>
      </w:r>
      <w:r w:rsidR="000E3651" w:rsidRPr="00205D4A">
        <w:rPr>
          <w:rFonts w:cs="Arial"/>
          <w:bCs/>
          <w:sz w:val="24"/>
          <w:szCs w:val="24"/>
        </w:rPr>
        <w:t>and Privacy Notices</w:t>
      </w:r>
      <w:r w:rsidR="00205D4A">
        <w:rPr>
          <w:rFonts w:cs="Arial"/>
          <w:bCs/>
          <w:sz w:val="24"/>
          <w:szCs w:val="24"/>
        </w:rPr>
        <w:t xml:space="preserve">. </w:t>
      </w:r>
      <w:r w:rsidR="000E3651" w:rsidRPr="00205D4A">
        <w:rPr>
          <w:rFonts w:cs="Arial"/>
          <w:bCs/>
          <w:sz w:val="24"/>
          <w:szCs w:val="24"/>
        </w:rPr>
        <w:t xml:space="preserve"> </w:t>
      </w:r>
      <w:r w:rsidR="00205D4A">
        <w:rPr>
          <w:rFonts w:cs="Arial"/>
          <w:bCs/>
          <w:sz w:val="24"/>
          <w:szCs w:val="24"/>
        </w:rPr>
        <w:t>T</w:t>
      </w:r>
      <w:r w:rsidR="000E3651" w:rsidRPr="00205D4A">
        <w:rPr>
          <w:rFonts w:cs="Arial"/>
          <w:bCs/>
          <w:sz w:val="24"/>
          <w:szCs w:val="24"/>
        </w:rPr>
        <w:t xml:space="preserve">o review both documents please </w:t>
      </w:r>
      <w:r w:rsidR="00205D4A">
        <w:rPr>
          <w:rFonts w:cs="Arial"/>
          <w:bCs/>
          <w:sz w:val="24"/>
          <w:szCs w:val="24"/>
        </w:rPr>
        <w:t>click on the links below:</w:t>
      </w:r>
    </w:p>
    <w:p w14:paraId="2B1327FD" w14:textId="77777777" w:rsidR="009325F2" w:rsidRDefault="009325F2" w:rsidP="000E3651">
      <w:pPr>
        <w:spacing w:before="56"/>
        <w:jc w:val="both"/>
        <w:rPr>
          <w:rFonts w:cs="Arial"/>
          <w:bCs/>
          <w:sz w:val="24"/>
          <w:szCs w:val="24"/>
        </w:rPr>
      </w:pPr>
    </w:p>
    <w:p w14:paraId="11F4295C" w14:textId="00856F17" w:rsidR="009325F2" w:rsidRPr="00205D4A" w:rsidRDefault="009325F2" w:rsidP="000E3651">
      <w:pPr>
        <w:spacing w:before="5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Terms and Conditions</w:t>
      </w:r>
    </w:p>
    <w:p w14:paraId="7095C364" w14:textId="43AF3AC8" w:rsidR="000E3651" w:rsidRDefault="009325F2" w:rsidP="000E3651">
      <w:pPr>
        <w:spacing w:before="56"/>
        <w:jc w:val="both"/>
      </w:pPr>
      <w:hyperlink r:id="rId15" w:anchor="terms" w:history="1">
        <w:r>
          <w:rPr>
            <w:rStyle w:val="Hyperlink"/>
            <w:color w:val="0000FF"/>
          </w:rPr>
          <w:t>Keep Northern Ireland Beautiful we</w:t>
        </w:r>
        <w:r>
          <w:rPr>
            <w:rStyle w:val="Hyperlink"/>
            <w:color w:val="0000FF"/>
          </w:rPr>
          <w:t>b</w:t>
        </w:r>
        <w:r>
          <w:rPr>
            <w:rStyle w:val="Hyperlink"/>
            <w:color w:val="0000FF"/>
          </w:rPr>
          <w:t xml:space="preserve"> </w:t>
        </w:r>
        <w:r w:rsidR="0030373B">
          <w:rPr>
            <w:rStyle w:val="Hyperlink"/>
            <w:color w:val="0000FF"/>
          </w:rPr>
          <w:t>sites:</w:t>
        </w:r>
        <w:r>
          <w:rPr>
            <w:rStyle w:val="Hyperlink"/>
            <w:color w:val="0000FF"/>
          </w:rPr>
          <w:t xml:space="preserve"> terms of use, </w:t>
        </w:r>
        <w:r w:rsidR="000D2B9C">
          <w:rPr>
            <w:rStyle w:val="Hyperlink"/>
            <w:color w:val="0000FF"/>
          </w:rPr>
          <w:t>privacy,</w:t>
        </w:r>
        <w:r>
          <w:rPr>
            <w:rStyle w:val="Hyperlink"/>
            <w:color w:val="0000FF"/>
          </w:rPr>
          <w:t xml:space="preserve"> and cookie policy (etinu.net)</w:t>
        </w:r>
      </w:hyperlink>
    </w:p>
    <w:p w14:paraId="3DDB38F9" w14:textId="77777777" w:rsidR="009325F2" w:rsidRDefault="009325F2" w:rsidP="009325F2">
      <w:pPr>
        <w:spacing w:before="56"/>
        <w:jc w:val="both"/>
        <w:rPr>
          <w:rFonts w:cs="Arial"/>
          <w:b/>
          <w:sz w:val="24"/>
          <w:szCs w:val="24"/>
        </w:rPr>
      </w:pPr>
      <w:r>
        <w:t xml:space="preserve">Privacy Notices </w:t>
      </w:r>
    </w:p>
    <w:p w14:paraId="4169B4E6" w14:textId="5F57A056" w:rsidR="007B2418" w:rsidRDefault="00205D4A" w:rsidP="009325F2">
      <w:pPr>
        <w:spacing w:before="56"/>
        <w:jc w:val="both"/>
      </w:pPr>
      <w:hyperlink r:id="rId16" w:anchor="privacy" w:history="1">
        <w:r>
          <w:rPr>
            <w:rStyle w:val="Hyperlink"/>
            <w:color w:val="0000FF"/>
          </w:rPr>
          <w:t xml:space="preserve">Keep Northern Ireland Beautiful web </w:t>
        </w:r>
        <w:r w:rsidR="0030373B">
          <w:rPr>
            <w:rStyle w:val="Hyperlink"/>
            <w:color w:val="0000FF"/>
          </w:rPr>
          <w:t>sites:</w:t>
        </w:r>
        <w:r>
          <w:rPr>
            <w:rStyle w:val="Hyperlink"/>
            <w:color w:val="0000FF"/>
          </w:rPr>
          <w:t xml:space="preserve"> terms of use, </w:t>
        </w:r>
        <w:r w:rsidR="000D2B9C">
          <w:rPr>
            <w:rStyle w:val="Hyperlink"/>
            <w:color w:val="0000FF"/>
          </w:rPr>
          <w:t>privacy,</w:t>
        </w:r>
        <w:r>
          <w:rPr>
            <w:rStyle w:val="Hyperlink"/>
            <w:color w:val="0000FF"/>
          </w:rPr>
          <w:t xml:space="preserve"> and cookie policy (etinu.net)</w:t>
        </w:r>
      </w:hyperlink>
    </w:p>
    <w:p w14:paraId="114868D5" w14:textId="77777777" w:rsidR="009B191D" w:rsidRPr="009325F2" w:rsidRDefault="009B191D" w:rsidP="009325F2">
      <w:pPr>
        <w:spacing w:before="56"/>
        <w:jc w:val="both"/>
        <w:rPr>
          <w:rFonts w:cs="Arial"/>
          <w:b/>
          <w:sz w:val="24"/>
          <w:szCs w:val="24"/>
        </w:rPr>
      </w:pPr>
    </w:p>
    <w:p w14:paraId="0F4DA058" w14:textId="77777777" w:rsidR="007B2418" w:rsidRPr="00335CCB" w:rsidRDefault="007B2418" w:rsidP="00C42BB2">
      <w:pPr>
        <w:pStyle w:val="ListParagraph"/>
        <w:numPr>
          <w:ilvl w:val="0"/>
          <w:numId w:val="6"/>
        </w:numPr>
        <w:spacing w:after="160"/>
        <w:jc w:val="both"/>
        <w:rPr>
          <w:rFonts w:cs="Arial"/>
          <w:b/>
          <w:sz w:val="24"/>
          <w:szCs w:val="24"/>
        </w:rPr>
      </w:pPr>
      <w:r w:rsidRPr="00335CCB">
        <w:rPr>
          <w:rFonts w:cs="Arial"/>
          <w:b/>
          <w:sz w:val="24"/>
          <w:szCs w:val="24"/>
        </w:rPr>
        <w:t>Insurance</w:t>
      </w:r>
    </w:p>
    <w:p w14:paraId="51946D7D" w14:textId="7F370EB0" w:rsidR="002E5E51" w:rsidRPr="00335CCB" w:rsidRDefault="007B2418" w:rsidP="00C42BB2">
      <w:pPr>
        <w:pStyle w:val="BodyText"/>
        <w:spacing w:before="186" w:line="259" w:lineRule="auto"/>
        <w:ind w:left="0" w:right="135"/>
        <w:jc w:val="both"/>
        <w:rPr>
          <w:rFonts w:ascii="Arial" w:hAnsi="Arial" w:cs="Arial"/>
          <w:sz w:val="24"/>
          <w:szCs w:val="24"/>
        </w:rPr>
      </w:pPr>
      <w:r w:rsidRPr="00335CCB">
        <w:rPr>
          <w:rFonts w:ascii="Arial" w:hAnsi="Arial" w:cs="Arial"/>
          <w:sz w:val="24"/>
          <w:szCs w:val="24"/>
        </w:rPr>
        <w:t xml:space="preserve">It is your responsibility to ensure that </w:t>
      </w:r>
      <w:r w:rsidR="00897181" w:rsidRPr="00335CCB">
        <w:rPr>
          <w:rFonts w:ascii="Arial" w:hAnsi="Arial" w:cs="Arial"/>
          <w:sz w:val="24"/>
          <w:szCs w:val="24"/>
        </w:rPr>
        <w:t>all</w:t>
      </w:r>
      <w:r w:rsidRPr="00335CCB">
        <w:rPr>
          <w:rFonts w:ascii="Arial" w:hAnsi="Arial" w:cs="Arial"/>
          <w:sz w:val="24"/>
          <w:szCs w:val="24"/>
        </w:rPr>
        <w:t xml:space="preserve"> your activities, including all events, publications, etc. arising from this project</w:t>
      </w:r>
      <w:r w:rsidRPr="00335CCB">
        <w:rPr>
          <w:rFonts w:ascii="Arial" w:hAnsi="Arial" w:cs="Arial"/>
          <w:spacing w:val="-4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are</w:t>
      </w:r>
      <w:r w:rsidRPr="00335CCB">
        <w:rPr>
          <w:rFonts w:ascii="Arial" w:hAnsi="Arial" w:cs="Arial"/>
          <w:spacing w:val="-6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properly</w:t>
      </w:r>
      <w:r w:rsidRPr="00335CCB">
        <w:rPr>
          <w:rFonts w:ascii="Arial" w:hAnsi="Arial" w:cs="Arial"/>
          <w:spacing w:val="-3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and</w:t>
      </w:r>
      <w:r w:rsidRPr="00335CCB">
        <w:rPr>
          <w:rFonts w:ascii="Arial" w:hAnsi="Arial" w:cs="Arial"/>
          <w:spacing w:val="-4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fully</w:t>
      </w:r>
      <w:r w:rsidRPr="00335CCB">
        <w:rPr>
          <w:rFonts w:ascii="Arial" w:hAnsi="Arial" w:cs="Arial"/>
          <w:spacing w:val="-3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insured</w:t>
      </w:r>
      <w:r w:rsidRPr="00335CCB">
        <w:rPr>
          <w:rFonts w:ascii="Arial" w:hAnsi="Arial" w:cs="Arial"/>
          <w:spacing w:val="-3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for</w:t>
      </w:r>
      <w:r w:rsidRPr="00335CCB">
        <w:rPr>
          <w:rFonts w:ascii="Arial" w:hAnsi="Arial" w:cs="Arial"/>
          <w:spacing w:val="-3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public,</w:t>
      </w:r>
      <w:r w:rsidRPr="00335CCB">
        <w:rPr>
          <w:rFonts w:ascii="Arial" w:hAnsi="Arial" w:cs="Arial"/>
          <w:spacing w:val="-5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employee</w:t>
      </w:r>
      <w:r w:rsidRPr="00335CCB">
        <w:rPr>
          <w:rFonts w:ascii="Arial" w:hAnsi="Arial" w:cs="Arial"/>
          <w:spacing w:val="-6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or</w:t>
      </w:r>
      <w:r w:rsidRPr="00335CCB">
        <w:rPr>
          <w:rFonts w:ascii="Arial" w:hAnsi="Arial" w:cs="Arial"/>
          <w:spacing w:val="-6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any</w:t>
      </w:r>
      <w:r w:rsidRPr="00335CCB">
        <w:rPr>
          <w:rFonts w:ascii="Arial" w:hAnsi="Arial" w:cs="Arial"/>
          <w:spacing w:val="-5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other</w:t>
      </w:r>
      <w:r w:rsidRPr="00335CCB">
        <w:rPr>
          <w:rFonts w:ascii="Arial" w:hAnsi="Arial" w:cs="Arial"/>
          <w:spacing w:val="-3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liability.</w:t>
      </w:r>
      <w:r w:rsidRPr="00335CCB">
        <w:rPr>
          <w:rFonts w:ascii="Arial" w:hAnsi="Arial" w:cs="Arial"/>
          <w:spacing w:val="-4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Keep</w:t>
      </w:r>
      <w:r w:rsidRPr="00335CCB">
        <w:rPr>
          <w:rFonts w:ascii="Arial" w:hAnsi="Arial" w:cs="Arial"/>
          <w:spacing w:val="-4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Northern</w:t>
      </w:r>
      <w:r w:rsidRPr="00335CCB">
        <w:rPr>
          <w:rFonts w:ascii="Arial" w:hAnsi="Arial" w:cs="Arial"/>
          <w:spacing w:val="-4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Ireland</w:t>
      </w:r>
      <w:r w:rsidRPr="00335CCB">
        <w:rPr>
          <w:rFonts w:ascii="Arial" w:hAnsi="Arial" w:cs="Arial"/>
          <w:spacing w:val="-4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Beautiful</w:t>
      </w:r>
      <w:r w:rsidRPr="00335CCB">
        <w:rPr>
          <w:rFonts w:ascii="Arial" w:hAnsi="Arial" w:cs="Arial"/>
          <w:spacing w:val="-3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 xml:space="preserve">does not have in place insurance or other arrangements to indemnify you, your </w:t>
      </w:r>
      <w:r w:rsidR="00897181" w:rsidRPr="00335CCB">
        <w:rPr>
          <w:rFonts w:ascii="Arial" w:hAnsi="Arial" w:cs="Arial"/>
          <w:sz w:val="24"/>
          <w:szCs w:val="24"/>
        </w:rPr>
        <w:t>employees,</w:t>
      </w:r>
      <w:r w:rsidRPr="00335CCB">
        <w:rPr>
          <w:rFonts w:ascii="Arial" w:hAnsi="Arial" w:cs="Arial"/>
          <w:sz w:val="24"/>
          <w:szCs w:val="24"/>
        </w:rPr>
        <w:t xml:space="preserve"> or other volunteers in respect of any legal liability arising from any act or omission in the fulfilling of the work covered by this</w:t>
      </w:r>
      <w:r w:rsidRPr="00335CCB">
        <w:rPr>
          <w:rFonts w:ascii="Arial" w:hAnsi="Arial" w:cs="Arial"/>
          <w:spacing w:val="-24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grant.</w:t>
      </w:r>
    </w:p>
    <w:p w14:paraId="77E3A598" w14:textId="77777777" w:rsidR="007B2418" w:rsidRPr="00335CCB" w:rsidRDefault="007B2418" w:rsidP="00C42BB2">
      <w:pPr>
        <w:pStyle w:val="ListParagraph"/>
        <w:ind w:left="360"/>
        <w:jc w:val="both"/>
        <w:rPr>
          <w:rFonts w:cs="Arial"/>
          <w:b/>
          <w:sz w:val="24"/>
          <w:szCs w:val="24"/>
        </w:rPr>
      </w:pPr>
    </w:p>
    <w:p w14:paraId="7354A28A" w14:textId="77777777" w:rsidR="007B2418" w:rsidRPr="00335CCB" w:rsidRDefault="007B2418" w:rsidP="00C42BB2">
      <w:pPr>
        <w:pStyle w:val="ListParagraph"/>
        <w:numPr>
          <w:ilvl w:val="0"/>
          <w:numId w:val="6"/>
        </w:numPr>
        <w:spacing w:after="160"/>
        <w:jc w:val="both"/>
        <w:rPr>
          <w:rFonts w:cs="Arial"/>
          <w:b/>
          <w:sz w:val="24"/>
          <w:szCs w:val="24"/>
        </w:rPr>
      </w:pPr>
      <w:r w:rsidRPr="00335CCB">
        <w:rPr>
          <w:rFonts w:cs="Arial"/>
          <w:b/>
          <w:sz w:val="24"/>
          <w:szCs w:val="24"/>
        </w:rPr>
        <w:t>Landowner Permission</w:t>
      </w:r>
    </w:p>
    <w:p w14:paraId="10EC7EBF" w14:textId="77777777" w:rsidR="007B2418" w:rsidRPr="00335CCB" w:rsidRDefault="007B2418" w:rsidP="00C42BB2">
      <w:pPr>
        <w:pStyle w:val="BodyText"/>
        <w:spacing w:before="188" w:line="254" w:lineRule="auto"/>
        <w:ind w:left="0" w:right="135"/>
        <w:jc w:val="both"/>
        <w:rPr>
          <w:rFonts w:ascii="Arial" w:hAnsi="Arial" w:cs="Arial"/>
          <w:sz w:val="24"/>
          <w:szCs w:val="24"/>
        </w:rPr>
      </w:pPr>
      <w:r w:rsidRPr="00335CCB">
        <w:rPr>
          <w:rFonts w:ascii="Arial" w:hAnsi="Arial" w:cs="Arial"/>
          <w:sz w:val="24"/>
          <w:szCs w:val="24"/>
        </w:rPr>
        <w:t>It</w:t>
      </w:r>
      <w:r w:rsidRPr="00335CCB">
        <w:rPr>
          <w:rFonts w:ascii="Arial" w:hAnsi="Arial" w:cs="Arial"/>
          <w:spacing w:val="-4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is</w:t>
      </w:r>
      <w:r w:rsidRPr="00335CCB">
        <w:rPr>
          <w:rFonts w:ascii="Arial" w:hAnsi="Arial" w:cs="Arial"/>
          <w:spacing w:val="-6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your</w:t>
      </w:r>
      <w:r w:rsidRPr="00335CCB">
        <w:rPr>
          <w:rFonts w:ascii="Arial" w:hAnsi="Arial" w:cs="Arial"/>
          <w:spacing w:val="-6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responsibility</w:t>
      </w:r>
      <w:r w:rsidRPr="00335CCB">
        <w:rPr>
          <w:rFonts w:ascii="Arial" w:hAnsi="Arial" w:cs="Arial"/>
          <w:spacing w:val="-5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to</w:t>
      </w:r>
      <w:r w:rsidRPr="00335CCB">
        <w:rPr>
          <w:rFonts w:ascii="Arial" w:hAnsi="Arial" w:cs="Arial"/>
          <w:spacing w:val="-4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ensure</w:t>
      </w:r>
      <w:r w:rsidRPr="00335CCB">
        <w:rPr>
          <w:rFonts w:ascii="Arial" w:hAnsi="Arial" w:cs="Arial"/>
          <w:spacing w:val="-3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that</w:t>
      </w:r>
      <w:r w:rsidRPr="00335CCB">
        <w:rPr>
          <w:rFonts w:ascii="Arial" w:hAnsi="Arial" w:cs="Arial"/>
          <w:spacing w:val="-4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all</w:t>
      </w:r>
      <w:r w:rsidRPr="00335CCB">
        <w:rPr>
          <w:rFonts w:ascii="Arial" w:hAnsi="Arial" w:cs="Arial"/>
          <w:spacing w:val="-7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permissions,</w:t>
      </w:r>
      <w:r w:rsidRPr="00335CCB">
        <w:rPr>
          <w:rFonts w:ascii="Arial" w:hAnsi="Arial" w:cs="Arial"/>
          <w:spacing w:val="-8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consents,</w:t>
      </w:r>
      <w:r w:rsidRPr="00335CCB">
        <w:rPr>
          <w:rFonts w:ascii="Arial" w:hAnsi="Arial" w:cs="Arial"/>
          <w:spacing w:val="-3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legal</w:t>
      </w:r>
      <w:r w:rsidRPr="00335CCB">
        <w:rPr>
          <w:rFonts w:ascii="Arial" w:hAnsi="Arial" w:cs="Arial"/>
          <w:spacing w:val="-5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requirements,</w:t>
      </w:r>
      <w:r w:rsidRPr="00335CCB">
        <w:rPr>
          <w:rFonts w:ascii="Arial" w:hAnsi="Arial" w:cs="Arial"/>
          <w:spacing w:val="-5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etc.</w:t>
      </w:r>
      <w:r w:rsidRPr="00335CCB">
        <w:rPr>
          <w:rFonts w:ascii="Arial" w:hAnsi="Arial" w:cs="Arial"/>
          <w:spacing w:val="-6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are</w:t>
      </w:r>
      <w:r w:rsidRPr="00335CCB">
        <w:rPr>
          <w:rFonts w:ascii="Arial" w:hAnsi="Arial" w:cs="Arial"/>
          <w:spacing w:val="-6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complied</w:t>
      </w:r>
      <w:r w:rsidRPr="00335CCB">
        <w:rPr>
          <w:rFonts w:ascii="Arial" w:hAnsi="Arial" w:cs="Arial"/>
          <w:spacing w:val="-7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with</w:t>
      </w:r>
      <w:r w:rsidRPr="00335CCB">
        <w:rPr>
          <w:rFonts w:ascii="Arial" w:hAnsi="Arial" w:cs="Arial"/>
          <w:spacing w:val="-6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before</w:t>
      </w:r>
      <w:r w:rsidRPr="00335CCB">
        <w:rPr>
          <w:rFonts w:ascii="Arial" w:hAnsi="Arial" w:cs="Arial"/>
          <w:spacing w:val="-8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you commence your</w:t>
      </w:r>
      <w:r w:rsidRPr="00335CCB">
        <w:rPr>
          <w:rFonts w:ascii="Arial" w:hAnsi="Arial" w:cs="Arial"/>
          <w:spacing w:val="-3"/>
          <w:sz w:val="24"/>
          <w:szCs w:val="24"/>
        </w:rPr>
        <w:t xml:space="preserve"> </w:t>
      </w:r>
      <w:r w:rsidRPr="00335CCB">
        <w:rPr>
          <w:rFonts w:ascii="Arial" w:hAnsi="Arial" w:cs="Arial"/>
          <w:sz w:val="24"/>
          <w:szCs w:val="24"/>
        </w:rPr>
        <w:t>project.</w:t>
      </w:r>
    </w:p>
    <w:p w14:paraId="5BC72D8B" w14:textId="77777777" w:rsidR="007B2418" w:rsidRPr="00335CCB" w:rsidRDefault="007B2418" w:rsidP="00C42BB2">
      <w:pPr>
        <w:pStyle w:val="BodyText"/>
        <w:numPr>
          <w:ilvl w:val="0"/>
          <w:numId w:val="6"/>
        </w:numPr>
        <w:spacing w:before="188" w:line="254" w:lineRule="auto"/>
        <w:ind w:right="135"/>
        <w:jc w:val="both"/>
        <w:rPr>
          <w:rFonts w:ascii="Arial" w:hAnsi="Arial" w:cs="Arial"/>
          <w:sz w:val="24"/>
          <w:szCs w:val="24"/>
        </w:rPr>
      </w:pPr>
      <w:r w:rsidRPr="00335CCB">
        <w:rPr>
          <w:rFonts w:ascii="Arial" w:hAnsi="Arial" w:cs="Arial"/>
          <w:b/>
          <w:sz w:val="24"/>
          <w:szCs w:val="24"/>
        </w:rPr>
        <w:lastRenderedPageBreak/>
        <w:t>Site Visits</w:t>
      </w:r>
    </w:p>
    <w:p w14:paraId="425D7E78" w14:textId="5DE3B4E9" w:rsidR="00B94EC7" w:rsidRPr="00335CCB" w:rsidRDefault="007B2418" w:rsidP="009B191D">
      <w:pPr>
        <w:pStyle w:val="BodyText"/>
        <w:spacing w:before="188" w:line="254" w:lineRule="auto"/>
        <w:ind w:left="0" w:right="135"/>
        <w:jc w:val="both"/>
        <w:rPr>
          <w:rFonts w:ascii="Arial" w:hAnsi="Arial" w:cs="Arial"/>
          <w:sz w:val="24"/>
          <w:szCs w:val="24"/>
        </w:rPr>
      </w:pPr>
      <w:r w:rsidRPr="00335CCB">
        <w:rPr>
          <w:rFonts w:ascii="Arial" w:hAnsi="Arial" w:cs="Arial"/>
          <w:sz w:val="24"/>
          <w:szCs w:val="24"/>
        </w:rPr>
        <w:t xml:space="preserve">During project delivery, the grants team may contact participating groups to arrange site visits to monitor the progress of their project(s). Similarly, after you confirm your project is </w:t>
      </w:r>
      <w:r w:rsidR="007D60F7" w:rsidRPr="00335CCB">
        <w:rPr>
          <w:rFonts w:ascii="Arial" w:hAnsi="Arial" w:cs="Arial"/>
          <w:sz w:val="24"/>
          <w:szCs w:val="24"/>
        </w:rPr>
        <w:t>completed,</w:t>
      </w:r>
      <w:r w:rsidRPr="00335CCB">
        <w:rPr>
          <w:rFonts w:ascii="Arial" w:hAnsi="Arial" w:cs="Arial"/>
          <w:sz w:val="24"/>
          <w:szCs w:val="24"/>
        </w:rPr>
        <w:t xml:space="preserve"> we may arrange a site visit to verify completion and expenditure.</w:t>
      </w:r>
    </w:p>
    <w:p w14:paraId="2A62D9C2" w14:textId="77777777" w:rsidR="00B94EC7" w:rsidRPr="00335CCB" w:rsidRDefault="00B94EC7" w:rsidP="00C42BB2">
      <w:pPr>
        <w:pStyle w:val="BodyText"/>
        <w:ind w:left="0"/>
        <w:jc w:val="both"/>
        <w:rPr>
          <w:rFonts w:ascii="Arial" w:hAnsi="Arial" w:cs="Arial"/>
          <w:sz w:val="24"/>
          <w:szCs w:val="24"/>
        </w:rPr>
      </w:pPr>
    </w:p>
    <w:p w14:paraId="5A91D914" w14:textId="77777777" w:rsidR="00B94EC7" w:rsidRPr="00335CCB" w:rsidRDefault="00B94EC7" w:rsidP="00C42BB2">
      <w:pPr>
        <w:pStyle w:val="BodyText"/>
        <w:ind w:left="0"/>
        <w:jc w:val="both"/>
        <w:rPr>
          <w:rFonts w:ascii="Arial" w:hAnsi="Arial" w:cs="Arial"/>
          <w:sz w:val="24"/>
          <w:szCs w:val="24"/>
        </w:rPr>
      </w:pPr>
    </w:p>
    <w:p w14:paraId="14EAD7E3" w14:textId="77777777" w:rsidR="007B2418" w:rsidRPr="00335CCB" w:rsidRDefault="007B2418" w:rsidP="00C42BB2">
      <w:pPr>
        <w:pStyle w:val="BodyTex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335CCB">
        <w:rPr>
          <w:rFonts w:ascii="Arial" w:hAnsi="Arial" w:cs="Arial"/>
          <w:b/>
          <w:sz w:val="24"/>
          <w:szCs w:val="24"/>
        </w:rPr>
        <w:t>Summary of Key Dates</w:t>
      </w:r>
    </w:p>
    <w:p w14:paraId="48CE849D" w14:textId="77777777" w:rsidR="00992AD1" w:rsidRPr="00335CCB" w:rsidRDefault="00992AD1" w:rsidP="00C42BB2">
      <w:pPr>
        <w:pStyle w:val="BodyText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4563"/>
      </w:tblGrid>
      <w:tr w:rsidR="007B2418" w:rsidRPr="00335CCB" w14:paraId="5E192CE4" w14:textId="77777777" w:rsidTr="00296255">
        <w:trPr>
          <w:trHeight w:val="268"/>
        </w:trPr>
        <w:tc>
          <w:tcPr>
            <w:tcW w:w="5099" w:type="dxa"/>
            <w:shd w:val="clear" w:color="auto" w:fill="A6A6A6"/>
          </w:tcPr>
          <w:p w14:paraId="1068CEF9" w14:textId="77777777" w:rsidR="007B2418" w:rsidRPr="00335CCB" w:rsidRDefault="007B2418" w:rsidP="00C42BB2">
            <w:pPr>
              <w:pStyle w:val="TableParagraph"/>
              <w:ind w:left="2206" w:right="219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6A6A6"/>
          </w:tcPr>
          <w:p w14:paraId="1FD8E014" w14:textId="77777777" w:rsidR="007B2418" w:rsidRPr="00335CCB" w:rsidRDefault="007B2418" w:rsidP="00C42BB2">
            <w:pPr>
              <w:pStyle w:val="TableParagraph"/>
              <w:ind w:right="146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5CCB">
              <w:rPr>
                <w:rFonts w:ascii="Arial" w:hAnsi="Arial" w:cs="Arial"/>
                <w:b/>
                <w:sz w:val="24"/>
                <w:szCs w:val="24"/>
              </w:rPr>
              <w:t>Deadline</w:t>
            </w:r>
          </w:p>
        </w:tc>
      </w:tr>
      <w:tr w:rsidR="007B2418" w:rsidRPr="00335CCB" w14:paraId="1CF26014" w14:textId="77777777" w:rsidTr="00296255">
        <w:trPr>
          <w:trHeight w:val="268"/>
        </w:trPr>
        <w:tc>
          <w:tcPr>
            <w:tcW w:w="5099" w:type="dxa"/>
          </w:tcPr>
          <w:p w14:paraId="06DC0790" w14:textId="77777777" w:rsidR="007B2418" w:rsidRPr="00335CCB" w:rsidRDefault="007B2418" w:rsidP="00C42BB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12685718"/>
            <w:r w:rsidRPr="00335CCB">
              <w:rPr>
                <w:rFonts w:ascii="Arial" w:hAnsi="Arial" w:cs="Arial"/>
                <w:sz w:val="24"/>
                <w:szCs w:val="24"/>
              </w:rPr>
              <w:t xml:space="preserve">Applications submitted by email </w:t>
            </w:r>
          </w:p>
        </w:tc>
        <w:tc>
          <w:tcPr>
            <w:tcW w:w="4563" w:type="dxa"/>
            <w:shd w:val="clear" w:color="auto" w:fill="auto"/>
          </w:tcPr>
          <w:p w14:paraId="421AE5E5" w14:textId="77777777" w:rsidR="007B2418" w:rsidRPr="00335CCB" w:rsidRDefault="007B2418" w:rsidP="00C42BB2">
            <w:pPr>
              <w:pStyle w:val="TableParagraph"/>
              <w:ind w:right="1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CB">
              <w:rPr>
                <w:rFonts w:ascii="Arial" w:hAnsi="Arial" w:cs="Arial"/>
                <w:sz w:val="24"/>
                <w:szCs w:val="24"/>
              </w:rPr>
              <w:t>Friday 14</w:t>
            </w:r>
            <w:r w:rsidRPr="00335CC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35CCB">
              <w:rPr>
                <w:rFonts w:ascii="Arial" w:hAnsi="Arial" w:cs="Arial"/>
                <w:sz w:val="24"/>
                <w:szCs w:val="24"/>
              </w:rPr>
              <w:t xml:space="preserve"> October 2022 by 5pm </w:t>
            </w:r>
          </w:p>
        </w:tc>
      </w:tr>
      <w:tr w:rsidR="007B2418" w:rsidRPr="00335CCB" w14:paraId="10CD0D5F" w14:textId="77777777" w:rsidTr="00296255">
        <w:trPr>
          <w:trHeight w:val="268"/>
        </w:trPr>
        <w:tc>
          <w:tcPr>
            <w:tcW w:w="5099" w:type="dxa"/>
          </w:tcPr>
          <w:tbl>
            <w:tblPr>
              <w:tblW w:w="96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9"/>
              <w:gridCol w:w="4563"/>
            </w:tblGrid>
            <w:tr w:rsidR="007B2418" w:rsidRPr="00335CCB" w14:paraId="2B8032B5" w14:textId="77777777" w:rsidTr="00296255">
              <w:trPr>
                <w:trHeight w:val="268"/>
              </w:trPr>
              <w:tc>
                <w:tcPr>
                  <w:tcW w:w="5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A999" w14:textId="131AE488" w:rsidR="007B2418" w:rsidRPr="00335CCB" w:rsidRDefault="007B2418" w:rsidP="00C42BB2">
                  <w:pPr>
                    <w:pStyle w:val="TableParagraph"/>
                    <w:ind w:left="10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5CCB">
                    <w:rPr>
                      <w:rFonts w:ascii="Arial" w:hAnsi="Arial" w:cs="Arial"/>
                      <w:sz w:val="24"/>
                      <w:szCs w:val="24"/>
                    </w:rPr>
                    <w:t xml:space="preserve">Assessment completed and Letters of Offer </w:t>
                  </w:r>
                  <w:r w:rsidR="00230D3A" w:rsidRPr="00335CCB">
                    <w:rPr>
                      <w:rFonts w:ascii="Arial" w:hAnsi="Arial" w:cs="Arial"/>
                      <w:sz w:val="24"/>
                      <w:szCs w:val="24"/>
                    </w:rPr>
                    <w:t>emailed</w:t>
                  </w:r>
                </w:p>
              </w:tc>
              <w:tc>
                <w:tcPr>
                  <w:tcW w:w="4563" w:type="dxa"/>
                  <w:tcBorders>
                    <w:left w:val="nil"/>
                  </w:tcBorders>
                  <w:shd w:val="clear" w:color="auto" w:fill="auto"/>
                </w:tcPr>
                <w:p w14:paraId="12E30D41" w14:textId="77777777" w:rsidR="007B2418" w:rsidRPr="00335CCB" w:rsidRDefault="007B2418" w:rsidP="00C42BB2">
                  <w:pPr>
                    <w:pStyle w:val="TableParagraph"/>
                    <w:ind w:right="146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5CCB">
                    <w:rPr>
                      <w:rFonts w:ascii="Arial" w:hAnsi="Arial" w:cs="Arial"/>
                      <w:sz w:val="24"/>
                      <w:szCs w:val="24"/>
                    </w:rPr>
                    <w:t>Monday 31</w:t>
                  </w:r>
                  <w:r w:rsidRPr="00335CCB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335CCB">
                    <w:rPr>
                      <w:rFonts w:ascii="Arial" w:hAnsi="Arial" w:cs="Arial"/>
                      <w:sz w:val="24"/>
                      <w:szCs w:val="24"/>
                    </w:rPr>
                    <w:t xml:space="preserve"> October 2022</w:t>
                  </w:r>
                </w:p>
              </w:tc>
            </w:tr>
          </w:tbl>
          <w:p w14:paraId="70261727" w14:textId="77777777" w:rsidR="007B2418" w:rsidRPr="00335CCB" w:rsidRDefault="007B2418" w:rsidP="00C42BB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14:paraId="0053255D" w14:textId="0CCF8861" w:rsidR="007B2418" w:rsidRPr="00335CCB" w:rsidRDefault="00B94EC7" w:rsidP="00C42BB2">
            <w:pPr>
              <w:pStyle w:val="TableParagraph"/>
              <w:ind w:right="1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CB">
              <w:rPr>
                <w:rFonts w:ascii="Arial" w:hAnsi="Arial" w:cs="Arial"/>
                <w:sz w:val="24"/>
                <w:szCs w:val="24"/>
              </w:rPr>
              <w:t>Friday 28th</w:t>
            </w:r>
            <w:r w:rsidR="00E94623" w:rsidRPr="00335CCB">
              <w:rPr>
                <w:rFonts w:ascii="Arial" w:hAnsi="Arial" w:cs="Arial"/>
                <w:sz w:val="24"/>
                <w:szCs w:val="24"/>
              </w:rPr>
              <w:t xml:space="preserve"> October 2022 by 5pm</w:t>
            </w:r>
          </w:p>
        </w:tc>
      </w:tr>
      <w:bookmarkEnd w:id="0"/>
      <w:tr w:rsidR="007B2418" w:rsidRPr="00335CCB" w14:paraId="0BF6557A" w14:textId="77777777" w:rsidTr="00296255">
        <w:trPr>
          <w:trHeight w:val="268"/>
        </w:trPr>
        <w:tc>
          <w:tcPr>
            <w:tcW w:w="5099" w:type="dxa"/>
          </w:tcPr>
          <w:p w14:paraId="2586ABEA" w14:textId="77777777" w:rsidR="007B2418" w:rsidRPr="00335CCB" w:rsidRDefault="007B2418" w:rsidP="00C42BB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CB">
              <w:rPr>
                <w:rFonts w:ascii="Arial" w:hAnsi="Arial" w:cs="Arial"/>
                <w:sz w:val="24"/>
                <w:szCs w:val="24"/>
              </w:rPr>
              <w:t>All eligible expenditure completed by</w:t>
            </w:r>
          </w:p>
        </w:tc>
        <w:tc>
          <w:tcPr>
            <w:tcW w:w="4563" w:type="dxa"/>
          </w:tcPr>
          <w:p w14:paraId="3A7DECE8" w14:textId="77777777" w:rsidR="007B2418" w:rsidRPr="00335CCB" w:rsidRDefault="007B2418" w:rsidP="00C42BB2">
            <w:pPr>
              <w:pStyle w:val="TableParagraph"/>
              <w:ind w:right="1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CB">
              <w:rPr>
                <w:rFonts w:ascii="Arial" w:hAnsi="Arial" w:cs="Arial"/>
                <w:sz w:val="24"/>
                <w:szCs w:val="24"/>
              </w:rPr>
              <w:t>Tuesday 28</w:t>
            </w:r>
            <w:r w:rsidRPr="00335CC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35CCB">
              <w:rPr>
                <w:rFonts w:ascii="Arial" w:hAnsi="Arial" w:cs="Arial"/>
                <w:sz w:val="24"/>
                <w:szCs w:val="24"/>
              </w:rPr>
              <w:t xml:space="preserve"> February 2023 by 5pm </w:t>
            </w:r>
          </w:p>
        </w:tc>
      </w:tr>
      <w:tr w:rsidR="007B2418" w:rsidRPr="00335CCB" w14:paraId="7776C9A2" w14:textId="77777777" w:rsidTr="00296255">
        <w:trPr>
          <w:trHeight w:val="270"/>
        </w:trPr>
        <w:tc>
          <w:tcPr>
            <w:tcW w:w="5099" w:type="dxa"/>
          </w:tcPr>
          <w:p w14:paraId="0439F0F5" w14:textId="77777777" w:rsidR="007B2418" w:rsidRPr="00335CCB" w:rsidRDefault="007B2418" w:rsidP="00C42BB2">
            <w:pPr>
              <w:pStyle w:val="TableParagraph"/>
              <w:spacing w:line="251" w:lineRule="exact"/>
              <w:ind w:left="2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5CCB">
              <w:rPr>
                <w:rFonts w:ascii="Arial" w:hAnsi="Arial" w:cs="Arial"/>
                <w:b/>
                <w:sz w:val="24"/>
                <w:szCs w:val="24"/>
              </w:rPr>
              <w:t>Projects Completed &amp; Financial Claims Submitted</w:t>
            </w:r>
          </w:p>
        </w:tc>
        <w:tc>
          <w:tcPr>
            <w:tcW w:w="4563" w:type="dxa"/>
          </w:tcPr>
          <w:p w14:paraId="3DDD8CFE" w14:textId="77777777" w:rsidR="007B2418" w:rsidRPr="00335CCB" w:rsidRDefault="007B2418" w:rsidP="00C42BB2">
            <w:pPr>
              <w:pStyle w:val="TableParagraph"/>
              <w:spacing w:line="251" w:lineRule="exact"/>
              <w:ind w:right="14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CCB">
              <w:rPr>
                <w:rFonts w:ascii="Arial" w:hAnsi="Arial" w:cs="Arial"/>
                <w:sz w:val="24"/>
                <w:szCs w:val="24"/>
              </w:rPr>
              <w:t>Tuesday 28</w:t>
            </w:r>
            <w:r w:rsidRPr="00335CC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35CCB">
              <w:rPr>
                <w:rFonts w:ascii="Arial" w:hAnsi="Arial" w:cs="Arial"/>
                <w:sz w:val="24"/>
                <w:szCs w:val="24"/>
              </w:rPr>
              <w:t xml:space="preserve"> February 2023 by 5pm </w:t>
            </w:r>
          </w:p>
        </w:tc>
      </w:tr>
    </w:tbl>
    <w:p w14:paraId="23223221" w14:textId="77777777" w:rsidR="007B2418" w:rsidRPr="00335CCB" w:rsidRDefault="007B2418" w:rsidP="00C42BB2">
      <w:pPr>
        <w:pStyle w:val="BodyTex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1E9F394" w14:textId="77777777" w:rsidR="007B2418" w:rsidRPr="00335CCB" w:rsidRDefault="007B2418" w:rsidP="00C42BB2">
      <w:pPr>
        <w:pStyle w:val="BodyText"/>
        <w:ind w:left="0"/>
        <w:jc w:val="both"/>
        <w:rPr>
          <w:rFonts w:ascii="Arial" w:hAnsi="Arial" w:cs="Arial"/>
          <w:sz w:val="24"/>
          <w:szCs w:val="24"/>
        </w:rPr>
      </w:pPr>
    </w:p>
    <w:p w14:paraId="37325B91" w14:textId="4153CDA8" w:rsidR="007B2418" w:rsidRPr="00335CCB" w:rsidRDefault="007B2418" w:rsidP="00C42BB2">
      <w:pPr>
        <w:pStyle w:val="BodyText"/>
        <w:ind w:left="0"/>
        <w:jc w:val="both"/>
        <w:rPr>
          <w:rFonts w:ascii="Arial" w:hAnsi="Arial" w:cs="Arial"/>
          <w:sz w:val="24"/>
          <w:szCs w:val="24"/>
        </w:rPr>
      </w:pPr>
      <w:r w:rsidRPr="00335CCB">
        <w:rPr>
          <w:rFonts w:ascii="Arial" w:hAnsi="Arial" w:cs="Arial"/>
          <w:sz w:val="24"/>
          <w:szCs w:val="24"/>
        </w:rPr>
        <w:t xml:space="preserve">If you have any questions in connection with the </w:t>
      </w:r>
      <w:r w:rsidR="007D60F7" w:rsidRPr="00335CCB">
        <w:rPr>
          <w:rFonts w:ascii="Arial" w:hAnsi="Arial" w:cs="Arial"/>
          <w:sz w:val="24"/>
          <w:szCs w:val="24"/>
        </w:rPr>
        <w:t>grant,</w:t>
      </w:r>
      <w:r w:rsidRPr="00335CCB">
        <w:rPr>
          <w:rFonts w:ascii="Arial" w:hAnsi="Arial" w:cs="Arial"/>
          <w:sz w:val="24"/>
          <w:szCs w:val="24"/>
        </w:rPr>
        <w:t xml:space="preserve"> please contact Keep Northern Ireland Beautiful by email below</w:t>
      </w:r>
      <w:r w:rsidR="00270FA3" w:rsidRPr="00335CCB">
        <w:rPr>
          <w:rFonts w:ascii="Arial" w:hAnsi="Arial" w:cs="Arial"/>
          <w:sz w:val="24"/>
          <w:szCs w:val="24"/>
        </w:rPr>
        <w:t>:</w:t>
      </w:r>
    </w:p>
    <w:p w14:paraId="38102ACE" w14:textId="77777777" w:rsidR="00270FA3" w:rsidRPr="00335CCB" w:rsidRDefault="00270FA3" w:rsidP="00C42BB2">
      <w:pPr>
        <w:pStyle w:val="BodyText"/>
        <w:ind w:left="0"/>
        <w:jc w:val="both"/>
        <w:rPr>
          <w:rFonts w:ascii="Arial" w:hAnsi="Arial" w:cs="Arial"/>
          <w:sz w:val="24"/>
          <w:szCs w:val="24"/>
        </w:rPr>
      </w:pPr>
    </w:p>
    <w:p w14:paraId="21EFAB9C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  <w:r w:rsidRPr="00335CCB">
        <w:rPr>
          <w:rFonts w:cs="Arial"/>
          <w:b/>
          <w:bCs/>
          <w:sz w:val="24"/>
          <w:szCs w:val="24"/>
        </w:rPr>
        <w:t xml:space="preserve">Email: </w:t>
      </w:r>
      <w:hyperlink r:id="rId17" w:history="1">
        <w:r w:rsidRPr="00335CCB">
          <w:rPr>
            <w:rStyle w:val="Hyperlink"/>
            <w:rFonts w:cs="Arial"/>
            <w:sz w:val="24"/>
            <w:szCs w:val="24"/>
          </w:rPr>
          <w:t>textilegrants@keepnorthernirelandbeautiful.org</w:t>
        </w:r>
      </w:hyperlink>
      <w:r w:rsidRPr="00335CCB">
        <w:rPr>
          <w:rFonts w:cs="Arial"/>
          <w:color w:val="FF0000"/>
          <w:sz w:val="24"/>
          <w:szCs w:val="24"/>
        </w:rPr>
        <w:t xml:space="preserve"> </w:t>
      </w:r>
    </w:p>
    <w:p w14:paraId="029742A9" w14:textId="77777777" w:rsidR="007B2418" w:rsidRPr="00335CCB" w:rsidRDefault="007B2418" w:rsidP="00C42BB2">
      <w:pPr>
        <w:jc w:val="both"/>
        <w:rPr>
          <w:rFonts w:cs="Arial"/>
          <w:sz w:val="24"/>
          <w:szCs w:val="24"/>
        </w:rPr>
      </w:pPr>
    </w:p>
    <w:p w14:paraId="4D7E72FA" w14:textId="77777777" w:rsidR="00D47B57" w:rsidRPr="00335CCB" w:rsidRDefault="00D47B57" w:rsidP="00C42BB2">
      <w:pPr>
        <w:spacing w:line="360" w:lineRule="auto"/>
        <w:jc w:val="both"/>
        <w:rPr>
          <w:rFonts w:cs="Arial"/>
          <w:sz w:val="24"/>
          <w:szCs w:val="24"/>
        </w:rPr>
      </w:pPr>
    </w:p>
    <w:p w14:paraId="086E4203" w14:textId="1F4A48B0" w:rsidR="00D47B57" w:rsidRPr="00335CCB" w:rsidRDefault="00D47B57" w:rsidP="00C42BB2">
      <w:pPr>
        <w:spacing w:line="360" w:lineRule="auto"/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>Footnote:</w:t>
      </w:r>
    </w:p>
    <w:p w14:paraId="345CFB77" w14:textId="77777777" w:rsidR="00D47B57" w:rsidRPr="00335CCB" w:rsidRDefault="00D47B57" w:rsidP="00C42BB2">
      <w:pPr>
        <w:spacing w:line="360" w:lineRule="auto"/>
        <w:jc w:val="both"/>
        <w:rPr>
          <w:rFonts w:cs="Arial"/>
          <w:sz w:val="24"/>
          <w:szCs w:val="24"/>
        </w:rPr>
      </w:pPr>
    </w:p>
    <w:p w14:paraId="4210C753" w14:textId="070DB81E" w:rsidR="00270FA3" w:rsidRPr="00335CCB" w:rsidRDefault="00270FA3" w:rsidP="00C42BB2">
      <w:pPr>
        <w:spacing w:line="360" w:lineRule="auto"/>
        <w:jc w:val="both"/>
        <w:rPr>
          <w:rFonts w:cs="Arial"/>
          <w:sz w:val="24"/>
          <w:szCs w:val="24"/>
        </w:rPr>
      </w:pPr>
      <w:r w:rsidRPr="00335CCB">
        <w:rPr>
          <w:rFonts w:cs="Arial"/>
          <w:sz w:val="24"/>
          <w:szCs w:val="24"/>
        </w:rPr>
        <w:t xml:space="preserve">*The statistics shared are UK-wide, 2017 statistics published by Parliament. The report </w:t>
      </w:r>
      <w:hyperlink r:id="rId18" w:history="1">
        <w:r w:rsidRPr="00335CCB">
          <w:rPr>
            <w:rStyle w:val="Hyperlink"/>
            <w:rFonts w:cs="Arial"/>
            <w:sz w:val="24"/>
            <w:szCs w:val="24"/>
          </w:rPr>
          <w:t>can be found here.</w:t>
        </w:r>
      </w:hyperlink>
      <w:r w:rsidRPr="00335CCB">
        <w:rPr>
          <w:rFonts w:cs="Arial"/>
          <w:sz w:val="24"/>
          <w:szCs w:val="24"/>
        </w:rPr>
        <w:t xml:space="preserve"> </w:t>
      </w:r>
    </w:p>
    <w:p w14:paraId="3547CD9F" w14:textId="18BB8D5A" w:rsidR="0076256E" w:rsidRPr="00335CCB" w:rsidRDefault="0076256E" w:rsidP="00C42BB2">
      <w:pPr>
        <w:jc w:val="both"/>
        <w:rPr>
          <w:rFonts w:cs="Arial"/>
          <w:sz w:val="24"/>
          <w:szCs w:val="24"/>
        </w:rPr>
      </w:pPr>
    </w:p>
    <w:p w14:paraId="4D52EE91" w14:textId="1EA80FAD" w:rsidR="00764C27" w:rsidRPr="00335CCB" w:rsidRDefault="00764C27" w:rsidP="00C42BB2">
      <w:pPr>
        <w:jc w:val="both"/>
        <w:rPr>
          <w:rFonts w:cs="Arial"/>
          <w:sz w:val="24"/>
          <w:szCs w:val="24"/>
        </w:rPr>
      </w:pPr>
    </w:p>
    <w:sectPr w:rsidR="00764C27" w:rsidRPr="00335CCB" w:rsidSect="008C0991">
      <w:headerReference w:type="default" r:id="rId19"/>
      <w:footerReference w:type="default" r:id="rId20"/>
      <w:footerReference w:type="first" r:id="rId21"/>
      <w:pgSz w:w="11906" w:h="16838"/>
      <w:pgMar w:top="2329" w:right="1440" w:bottom="1440" w:left="1440" w:header="56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5EED" w14:textId="77777777" w:rsidR="0043759C" w:rsidRDefault="0043759C" w:rsidP="009E5C32">
      <w:pPr>
        <w:spacing w:line="240" w:lineRule="auto"/>
      </w:pPr>
      <w:r>
        <w:separator/>
      </w:r>
    </w:p>
  </w:endnote>
  <w:endnote w:type="continuationSeparator" w:id="0">
    <w:p w14:paraId="56324707" w14:textId="77777777" w:rsidR="0043759C" w:rsidRDefault="0043759C" w:rsidP="009E5C32">
      <w:pPr>
        <w:spacing w:line="240" w:lineRule="auto"/>
      </w:pPr>
      <w:r>
        <w:continuationSeparator/>
      </w:r>
    </w:p>
  </w:endnote>
  <w:endnote w:type="continuationNotice" w:id="1">
    <w:p w14:paraId="464D35F6" w14:textId="77777777" w:rsidR="0043759C" w:rsidRDefault="004375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0238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BEB438" w14:textId="5B319F49" w:rsidR="007C73CD" w:rsidRDefault="007C73C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194DF4" w14:textId="77777777" w:rsidR="00D07888" w:rsidRDefault="00D07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45"/>
    </w:tblGrid>
    <w:tr w:rsidR="00D07888" w14:paraId="7F14B679" w14:textId="77777777" w:rsidTr="00F33BC6">
      <w:tc>
        <w:tcPr>
          <w:tcW w:w="1271" w:type="dxa"/>
          <w:vAlign w:val="center"/>
        </w:tcPr>
        <w:p w14:paraId="484297CD" w14:textId="77777777" w:rsidR="00D07888" w:rsidRPr="00F33BC6" w:rsidRDefault="00D07888">
          <w:pPr>
            <w:pStyle w:val="Footer"/>
            <w:rPr>
              <w:rFonts w:asciiTheme="minorHAnsi" w:hAnsiTheme="minorHAnsi" w:cstheme="minorHAnsi"/>
              <w:b/>
            </w:rPr>
          </w:pPr>
          <w:r w:rsidRPr="00F33BC6">
            <w:rPr>
              <w:rFonts w:asciiTheme="minorHAnsi" w:hAnsiTheme="minorHAnsi" w:cstheme="minorHAnsi"/>
              <w:b/>
              <w:sz w:val="18"/>
            </w:rPr>
            <w:t>Supported By</w:t>
          </w:r>
        </w:p>
      </w:tc>
      <w:tc>
        <w:tcPr>
          <w:tcW w:w="7745" w:type="dxa"/>
        </w:tcPr>
        <w:p w14:paraId="3DC664C5" w14:textId="77777777" w:rsidR="00D07888" w:rsidRDefault="00D07888">
          <w:pPr>
            <w:pStyle w:val="Footer"/>
          </w:pPr>
          <w:r w:rsidRPr="007C50FB">
            <w:rPr>
              <w:noProof/>
              <w:lang w:eastAsia="en-GB"/>
            </w:rPr>
            <w:drawing>
              <wp:inline distT="0" distB="0" distL="0" distR="0" wp14:anchorId="37CE956F" wp14:editId="0B47A0B0">
                <wp:extent cx="1447800" cy="380492"/>
                <wp:effectExtent l="0" t="0" r="0" b="635"/>
                <wp:docPr id="5" name="Picture 5" descr="C:\Users\chris.gourley\Keep Northern Ireland Beautiful\Comms - Documents\Comms\Graphics Library\Graphics\DAERA\A4 DAERA Logo proce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is.gourley\Keep Northern Ireland Beautiful\Comms - Documents\Comms\Graphics Library\Graphics\DAERA\A4 DAERA Logo proce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722" cy="399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A94926" w14:textId="77777777" w:rsidR="00D07888" w:rsidRDefault="00D0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CC56" w14:textId="77777777" w:rsidR="0043759C" w:rsidRDefault="0043759C" w:rsidP="009E5C32">
      <w:pPr>
        <w:spacing w:line="240" w:lineRule="auto"/>
      </w:pPr>
      <w:r>
        <w:separator/>
      </w:r>
    </w:p>
  </w:footnote>
  <w:footnote w:type="continuationSeparator" w:id="0">
    <w:p w14:paraId="06F4D8ED" w14:textId="77777777" w:rsidR="0043759C" w:rsidRDefault="0043759C" w:rsidP="009E5C32">
      <w:pPr>
        <w:spacing w:line="240" w:lineRule="auto"/>
      </w:pPr>
      <w:r>
        <w:continuationSeparator/>
      </w:r>
    </w:p>
  </w:footnote>
  <w:footnote w:type="continuationNotice" w:id="1">
    <w:p w14:paraId="0647036A" w14:textId="77777777" w:rsidR="0043759C" w:rsidRDefault="004375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4020"/>
      <w:gridCol w:w="2500"/>
    </w:tblGrid>
    <w:tr w:rsidR="00D07888" w14:paraId="5294B3F8" w14:textId="77777777" w:rsidTr="00FA10AF">
      <w:trPr>
        <w:trHeight w:val="1135"/>
      </w:trPr>
      <w:tc>
        <w:tcPr>
          <w:tcW w:w="2496" w:type="dxa"/>
          <w:vAlign w:val="center"/>
        </w:tcPr>
        <w:p w14:paraId="03F5B168" w14:textId="77777777" w:rsidR="00D07888" w:rsidRDefault="00D07888">
          <w:pPr>
            <w:pStyle w:val="Header"/>
          </w:pPr>
          <w:r w:rsidRPr="007C50FB">
            <w:rPr>
              <w:noProof/>
              <w:lang w:eastAsia="en-GB"/>
            </w:rPr>
            <w:drawing>
              <wp:inline distT="0" distB="0" distL="0" distR="0" wp14:anchorId="137286C7" wp14:editId="2BA93365">
                <wp:extent cx="1447800" cy="380492"/>
                <wp:effectExtent l="0" t="0" r="0" b="635"/>
                <wp:docPr id="2" name="Picture 2" descr="C:\Users\chris.gourley\Keep Northern Ireland Beautiful\Comms - Documents\Comms\Graphics Library\Graphics\DAERA\A4 DAERA Logo proce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is.gourley\Keep Northern Ireland Beautiful\Comms - Documents\Comms\Graphics Library\Graphics\DAERA\A4 DAERA Logo proce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722" cy="399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Align w:val="center"/>
        </w:tcPr>
        <w:p w14:paraId="03A39E6E" w14:textId="77777777" w:rsidR="00D07888" w:rsidRPr="000D74D0" w:rsidRDefault="00D07888" w:rsidP="001B2CCE">
          <w:pPr>
            <w:jc w:val="center"/>
            <w:rPr>
              <w:b/>
              <w:noProof/>
              <w:lang w:eastAsia="en-GB"/>
            </w:rPr>
          </w:pPr>
        </w:p>
      </w:tc>
      <w:tc>
        <w:tcPr>
          <w:tcW w:w="2500" w:type="dxa"/>
          <w:vAlign w:val="center"/>
        </w:tcPr>
        <w:p w14:paraId="370193ED" w14:textId="77777777" w:rsidR="00D07888" w:rsidRDefault="00D07888" w:rsidP="009E5C3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5257EE3" wp14:editId="5A819218">
                <wp:extent cx="696677" cy="510540"/>
                <wp:effectExtent l="0" t="0" r="8255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160" cy="56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C9181F" w14:textId="77777777" w:rsidR="00D07888" w:rsidRDefault="00D07888" w:rsidP="007C50F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21980709" textId="207073287" start="159" length="6" invalidationStart="159" invalidationLength="6" id="CMA0Buf5"/>
    <int:ParagraphRange paragraphId="121980709" textId="1181599874" start="146" length="6" invalidationStart="146" invalidationLength="6" id="niIdHgCQ"/>
  </int:Manifest>
  <int:Observations>
    <int:Content id="CMA0Buf5">
      <int:Rejection type="LegacyProofing"/>
    </int:Content>
    <int:Content id="niIdHgC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D94"/>
    <w:multiLevelType w:val="hybridMultilevel"/>
    <w:tmpl w:val="380A4322"/>
    <w:lvl w:ilvl="0" w:tplc="E2881F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6C93"/>
    <w:multiLevelType w:val="hybridMultilevel"/>
    <w:tmpl w:val="89947160"/>
    <w:lvl w:ilvl="0" w:tplc="38243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CFA"/>
    <w:multiLevelType w:val="hybridMultilevel"/>
    <w:tmpl w:val="E568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B5956"/>
    <w:multiLevelType w:val="multilevel"/>
    <w:tmpl w:val="B046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9661B"/>
    <w:multiLevelType w:val="hybridMultilevel"/>
    <w:tmpl w:val="AD50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C2F3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31614277">
    <w:abstractNumId w:val="5"/>
  </w:num>
  <w:num w:numId="2" w16cid:durableId="1101873268">
    <w:abstractNumId w:val="4"/>
  </w:num>
  <w:num w:numId="3" w16cid:durableId="1953901192">
    <w:abstractNumId w:val="3"/>
  </w:num>
  <w:num w:numId="4" w16cid:durableId="1387678241">
    <w:abstractNumId w:val="1"/>
  </w:num>
  <w:num w:numId="5" w16cid:durableId="629093015">
    <w:abstractNumId w:val="2"/>
  </w:num>
  <w:num w:numId="6" w16cid:durableId="172375406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D6"/>
    <w:rsid w:val="000138AD"/>
    <w:rsid w:val="000151D7"/>
    <w:rsid w:val="00025CC2"/>
    <w:rsid w:val="000279DF"/>
    <w:rsid w:val="00035E7A"/>
    <w:rsid w:val="00036473"/>
    <w:rsid w:val="0004322B"/>
    <w:rsid w:val="0004435B"/>
    <w:rsid w:val="000529EC"/>
    <w:rsid w:val="00053073"/>
    <w:rsid w:val="000619C8"/>
    <w:rsid w:val="00065F5D"/>
    <w:rsid w:val="00073BF6"/>
    <w:rsid w:val="00074F6B"/>
    <w:rsid w:val="00075200"/>
    <w:rsid w:val="00077147"/>
    <w:rsid w:val="00077C02"/>
    <w:rsid w:val="00082636"/>
    <w:rsid w:val="00086495"/>
    <w:rsid w:val="00091856"/>
    <w:rsid w:val="00092C56"/>
    <w:rsid w:val="00096C4E"/>
    <w:rsid w:val="000C16F3"/>
    <w:rsid w:val="000C4B54"/>
    <w:rsid w:val="000D02C5"/>
    <w:rsid w:val="000D202F"/>
    <w:rsid w:val="000D2B9C"/>
    <w:rsid w:val="000D3DF7"/>
    <w:rsid w:val="000D588A"/>
    <w:rsid w:val="000D74D0"/>
    <w:rsid w:val="000E0388"/>
    <w:rsid w:val="000E0718"/>
    <w:rsid w:val="000E3651"/>
    <w:rsid w:val="000E4CCF"/>
    <w:rsid w:val="000E5185"/>
    <w:rsid w:val="000E5346"/>
    <w:rsid w:val="000E7B44"/>
    <w:rsid w:val="000F7772"/>
    <w:rsid w:val="00101648"/>
    <w:rsid w:val="00102FBC"/>
    <w:rsid w:val="001045CC"/>
    <w:rsid w:val="001052BA"/>
    <w:rsid w:val="00105DE3"/>
    <w:rsid w:val="00106662"/>
    <w:rsid w:val="001075D2"/>
    <w:rsid w:val="00111F11"/>
    <w:rsid w:val="001158EB"/>
    <w:rsid w:val="00117819"/>
    <w:rsid w:val="00120F74"/>
    <w:rsid w:val="001240B9"/>
    <w:rsid w:val="001302BC"/>
    <w:rsid w:val="00133FBD"/>
    <w:rsid w:val="00145A46"/>
    <w:rsid w:val="001603B2"/>
    <w:rsid w:val="00160734"/>
    <w:rsid w:val="00160A60"/>
    <w:rsid w:val="00161B77"/>
    <w:rsid w:val="00170ACB"/>
    <w:rsid w:val="00173817"/>
    <w:rsid w:val="001748F9"/>
    <w:rsid w:val="00176F37"/>
    <w:rsid w:val="00181A89"/>
    <w:rsid w:val="001879F2"/>
    <w:rsid w:val="00190D7B"/>
    <w:rsid w:val="001929B3"/>
    <w:rsid w:val="00193D94"/>
    <w:rsid w:val="00195B6A"/>
    <w:rsid w:val="00196303"/>
    <w:rsid w:val="001A0AA6"/>
    <w:rsid w:val="001A18D7"/>
    <w:rsid w:val="001B2CCE"/>
    <w:rsid w:val="001B3AAA"/>
    <w:rsid w:val="001B6D05"/>
    <w:rsid w:val="001C74E6"/>
    <w:rsid w:val="001CD6F5"/>
    <w:rsid w:val="001D5C7A"/>
    <w:rsid w:val="001E1FDA"/>
    <w:rsid w:val="001E5B22"/>
    <w:rsid w:val="001E7BDA"/>
    <w:rsid w:val="001F2B9A"/>
    <w:rsid w:val="001F45DF"/>
    <w:rsid w:val="00202B04"/>
    <w:rsid w:val="00205D4A"/>
    <w:rsid w:val="002111A8"/>
    <w:rsid w:val="00213F9F"/>
    <w:rsid w:val="00215A3D"/>
    <w:rsid w:val="002164DC"/>
    <w:rsid w:val="00222443"/>
    <w:rsid w:val="00230D3A"/>
    <w:rsid w:val="0023304C"/>
    <w:rsid w:val="002409F3"/>
    <w:rsid w:val="0024451B"/>
    <w:rsid w:val="00264982"/>
    <w:rsid w:val="00270FA3"/>
    <w:rsid w:val="00275C66"/>
    <w:rsid w:val="002836BB"/>
    <w:rsid w:val="002847D1"/>
    <w:rsid w:val="002877DA"/>
    <w:rsid w:val="00291238"/>
    <w:rsid w:val="00292C41"/>
    <w:rsid w:val="00292F33"/>
    <w:rsid w:val="002949BE"/>
    <w:rsid w:val="00295C4E"/>
    <w:rsid w:val="00296255"/>
    <w:rsid w:val="002A0D15"/>
    <w:rsid w:val="002D43D1"/>
    <w:rsid w:val="002D45EE"/>
    <w:rsid w:val="002E2839"/>
    <w:rsid w:val="002E3954"/>
    <w:rsid w:val="002E4AA0"/>
    <w:rsid w:val="002E5A1F"/>
    <w:rsid w:val="002E5E51"/>
    <w:rsid w:val="002F4DE6"/>
    <w:rsid w:val="00303511"/>
    <w:rsid w:val="0030373B"/>
    <w:rsid w:val="0030428A"/>
    <w:rsid w:val="003073DE"/>
    <w:rsid w:val="00307E6F"/>
    <w:rsid w:val="003115C5"/>
    <w:rsid w:val="00317295"/>
    <w:rsid w:val="0032155A"/>
    <w:rsid w:val="00322CE1"/>
    <w:rsid w:val="0032464E"/>
    <w:rsid w:val="00327387"/>
    <w:rsid w:val="003311DF"/>
    <w:rsid w:val="00331F3E"/>
    <w:rsid w:val="00335CCB"/>
    <w:rsid w:val="00336156"/>
    <w:rsid w:val="00342299"/>
    <w:rsid w:val="00345E29"/>
    <w:rsid w:val="0034700E"/>
    <w:rsid w:val="00351EB9"/>
    <w:rsid w:val="0035414F"/>
    <w:rsid w:val="00366E43"/>
    <w:rsid w:val="003670AB"/>
    <w:rsid w:val="00367D3C"/>
    <w:rsid w:val="003720F6"/>
    <w:rsid w:val="00375CE0"/>
    <w:rsid w:val="003818FE"/>
    <w:rsid w:val="00382087"/>
    <w:rsid w:val="00386281"/>
    <w:rsid w:val="0039243B"/>
    <w:rsid w:val="00395CD1"/>
    <w:rsid w:val="003A4696"/>
    <w:rsid w:val="003A56AD"/>
    <w:rsid w:val="003B0F96"/>
    <w:rsid w:val="003C5FC9"/>
    <w:rsid w:val="003E1091"/>
    <w:rsid w:val="003E4174"/>
    <w:rsid w:val="003E4178"/>
    <w:rsid w:val="003E69B7"/>
    <w:rsid w:val="003F0CC3"/>
    <w:rsid w:val="00402E51"/>
    <w:rsid w:val="004077DD"/>
    <w:rsid w:val="00415944"/>
    <w:rsid w:val="00420933"/>
    <w:rsid w:val="00421E90"/>
    <w:rsid w:val="00422C73"/>
    <w:rsid w:val="004269D2"/>
    <w:rsid w:val="00427DF4"/>
    <w:rsid w:val="004356C1"/>
    <w:rsid w:val="00435E28"/>
    <w:rsid w:val="0043759C"/>
    <w:rsid w:val="004432A2"/>
    <w:rsid w:val="00445753"/>
    <w:rsid w:val="004471C3"/>
    <w:rsid w:val="00451122"/>
    <w:rsid w:val="00461357"/>
    <w:rsid w:val="00462558"/>
    <w:rsid w:val="0046794A"/>
    <w:rsid w:val="004763E8"/>
    <w:rsid w:val="0048141B"/>
    <w:rsid w:val="0049042C"/>
    <w:rsid w:val="0049544E"/>
    <w:rsid w:val="00495682"/>
    <w:rsid w:val="00496004"/>
    <w:rsid w:val="004A3E5A"/>
    <w:rsid w:val="004A72AA"/>
    <w:rsid w:val="004B23B9"/>
    <w:rsid w:val="004B7366"/>
    <w:rsid w:val="004F3934"/>
    <w:rsid w:val="00501116"/>
    <w:rsid w:val="00503781"/>
    <w:rsid w:val="005041B6"/>
    <w:rsid w:val="005044FE"/>
    <w:rsid w:val="00512A76"/>
    <w:rsid w:val="005147DC"/>
    <w:rsid w:val="00520513"/>
    <w:rsid w:val="00532B02"/>
    <w:rsid w:val="00535CBB"/>
    <w:rsid w:val="00536C66"/>
    <w:rsid w:val="0053726D"/>
    <w:rsid w:val="005415AE"/>
    <w:rsid w:val="005458E1"/>
    <w:rsid w:val="00546B9E"/>
    <w:rsid w:val="005517A6"/>
    <w:rsid w:val="0055301B"/>
    <w:rsid w:val="00555A11"/>
    <w:rsid w:val="00570E7B"/>
    <w:rsid w:val="00572AE2"/>
    <w:rsid w:val="0057718B"/>
    <w:rsid w:val="00580653"/>
    <w:rsid w:val="00586A95"/>
    <w:rsid w:val="00596D37"/>
    <w:rsid w:val="005A0D80"/>
    <w:rsid w:val="005A24A6"/>
    <w:rsid w:val="005B1FA8"/>
    <w:rsid w:val="005B6BD8"/>
    <w:rsid w:val="005B77CF"/>
    <w:rsid w:val="005C4D54"/>
    <w:rsid w:val="005D19DB"/>
    <w:rsid w:val="005D377D"/>
    <w:rsid w:val="005E0576"/>
    <w:rsid w:val="005E2E35"/>
    <w:rsid w:val="005F1249"/>
    <w:rsid w:val="005F39F1"/>
    <w:rsid w:val="005F5AEC"/>
    <w:rsid w:val="00606DE7"/>
    <w:rsid w:val="00607D28"/>
    <w:rsid w:val="00617860"/>
    <w:rsid w:val="00624A02"/>
    <w:rsid w:val="00631540"/>
    <w:rsid w:val="006340F5"/>
    <w:rsid w:val="006349DA"/>
    <w:rsid w:val="00651C41"/>
    <w:rsid w:val="00657C8E"/>
    <w:rsid w:val="00666994"/>
    <w:rsid w:val="0067166C"/>
    <w:rsid w:val="00671BD5"/>
    <w:rsid w:val="006740EF"/>
    <w:rsid w:val="006751B7"/>
    <w:rsid w:val="0068195F"/>
    <w:rsid w:val="00681C03"/>
    <w:rsid w:val="00683DD4"/>
    <w:rsid w:val="00685F81"/>
    <w:rsid w:val="00693B8B"/>
    <w:rsid w:val="00695346"/>
    <w:rsid w:val="006A02F6"/>
    <w:rsid w:val="006A41A7"/>
    <w:rsid w:val="006B43B6"/>
    <w:rsid w:val="006C40FE"/>
    <w:rsid w:val="006C6F6B"/>
    <w:rsid w:val="006D228C"/>
    <w:rsid w:val="006D29C7"/>
    <w:rsid w:val="006D43C0"/>
    <w:rsid w:val="006D4490"/>
    <w:rsid w:val="006D6485"/>
    <w:rsid w:val="006E03F9"/>
    <w:rsid w:val="006E0B2D"/>
    <w:rsid w:val="006E112F"/>
    <w:rsid w:val="006E3296"/>
    <w:rsid w:val="006E73DE"/>
    <w:rsid w:val="006F130F"/>
    <w:rsid w:val="006F19F6"/>
    <w:rsid w:val="006F7FEC"/>
    <w:rsid w:val="00704F4F"/>
    <w:rsid w:val="00711EA3"/>
    <w:rsid w:val="0072326D"/>
    <w:rsid w:val="00725BD2"/>
    <w:rsid w:val="007305AA"/>
    <w:rsid w:val="00731582"/>
    <w:rsid w:val="00732AC3"/>
    <w:rsid w:val="007428BA"/>
    <w:rsid w:val="007436E8"/>
    <w:rsid w:val="007443D8"/>
    <w:rsid w:val="0074557D"/>
    <w:rsid w:val="00746012"/>
    <w:rsid w:val="00746325"/>
    <w:rsid w:val="0075092E"/>
    <w:rsid w:val="0076256E"/>
    <w:rsid w:val="00763470"/>
    <w:rsid w:val="00764C27"/>
    <w:rsid w:val="0076563E"/>
    <w:rsid w:val="00770FB5"/>
    <w:rsid w:val="00773F20"/>
    <w:rsid w:val="00783E03"/>
    <w:rsid w:val="0079168F"/>
    <w:rsid w:val="00792585"/>
    <w:rsid w:val="00796A36"/>
    <w:rsid w:val="00796DE5"/>
    <w:rsid w:val="007B2418"/>
    <w:rsid w:val="007B5336"/>
    <w:rsid w:val="007C0863"/>
    <w:rsid w:val="007C27F5"/>
    <w:rsid w:val="007C50FB"/>
    <w:rsid w:val="007C73CD"/>
    <w:rsid w:val="007D54A5"/>
    <w:rsid w:val="007D60F7"/>
    <w:rsid w:val="007D6DC5"/>
    <w:rsid w:val="007D7765"/>
    <w:rsid w:val="007E21DB"/>
    <w:rsid w:val="007E22CE"/>
    <w:rsid w:val="007E3198"/>
    <w:rsid w:val="007E48C6"/>
    <w:rsid w:val="007F1788"/>
    <w:rsid w:val="007F3841"/>
    <w:rsid w:val="007F5C65"/>
    <w:rsid w:val="008001C8"/>
    <w:rsid w:val="00804BB8"/>
    <w:rsid w:val="008054A5"/>
    <w:rsid w:val="0080613F"/>
    <w:rsid w:val="00806754"/>
    <w:rsid w:val="00810EF9"/>
    <w:rsid w:val="00815141"/>
    <w:rsid w:val="00820C53"/>
    <w:rsid w:val="0082148B"/>
    <w:rsid w:val="00827027"/>
    <w:rsid w:val="00836AAF"/>
    <w:rsid w:val="00836F6F"/>
    <w:rsid w:val="008429BA"/>
    <w:rsid w:val="00842BE9"/>
    <w:rsid w:val="008454CA"/>
    <w:rsid w:val="0085160C"/>
    <w:rsid w:val="00853A6A"/>
    <w:rsid w:val="00853AE3"/>
    <w:rsid w:val="00854937"/>
    <w:rsid w:val="008556DD"/>
    <w:rsid w:val="008570ED"/>
    <w:rsid w:val="008626B4"/>
    <w:rsid w:val="0086323C"/>
    <w:rsid w:val="008653C2"/>
    <w:rsid w:val="00871955"/>
    <w:rsid w:val="00875ED4"/>
    <w:rsid w:val="00877140"/>
    <w:rsid w:val="00881923"/>
    <w:rsid w:val="0089098D"/>
    <w:rsid w:val="0089269F"/>
    <w:rsid w:val="00894170"/>
    <w:rsid w:val="00895F93"/>
    <w:rsid w:val="008961E6"/>
    <w:rsid w:val="00897181"/>
    <w:rsid w:val="008A2083"/>
    <w:rsid w:val="008A788F"/>
    <w:rsid w:val="008B00DE"/>
    <w:rsid w:val="008B3FA2"/>
    <w:rsid w:val="008C0991"/>
    <w:rsid w:val="008D2119"/>
    <w:rsid w:val="008D3627"/>
    <w:rsid w:val="008E2A76"/>
    <w:rsid w:val="008E6409"/>
    <w:rsid w:val="008E6C84"/>
    <w:rsid w:val="008E711F"/>
    <w:rsid w:val="008F2085"/>
    <w:rsid w:val="009038BE"/>
    <w:rsid w:val="00911184"/>
    <w:rsid w:val="00913545"/>
    <w:rsid w:val="009159E2"/>
    <w:rsid w:val="009233F9"/>
    <w:rsid w:val="00925827"/>
    <w:rsid w:val="0093147B"/>
    <w:rsid w:val="009325F2"/>
    <w:rsid w:val="00935342"/>
    <w:rsid w:val="00936339"/>
    <w:rsid w:val="00951DC6"/>
    <w:rsid w:val="00955F6D"/>
    <w:rsid w:val="00957E01"/>
    <w:rsid w:val="00971C2B"/>
    <w:rsid w:val="0097221E"/>
    <w:rsid w:val="009731B6"/>
    <w:rsid w:val="00983A44"/>
    <w:rsid w:val="00987FED"/>
    <w:rsid w:val="00990D89"/>
    <w:rsid w:val="00992AD1"/>
    <w:rsid w:val="00993792"/>
    <w:rsid w:val="009948E9"/>
    <w:rsid w:val="009979E1"/>
    <w:rsid w:val="009A1722"/>
    <w:rsid w:val="009B04B5"/>
    <w:rsid w:val="009B191D"/>
    <w:rsid w:val="009D1CA5"/>
    <w:rsid w:val="009E04A2"/>
    <w:rsid w:val="009E1F44"/>
    <w:rsid w:val="009E4B8B"/>
    <w:rsid w:val="009E5C32"/>
    <w:rsid w:val="009F1EA3"/>
    <w:rsid w:val="00A0347C"/>
    <w:rsid w:val="00A172C7"/>
    <w:rsid w:val="00A24986"/>
    <w:rsid w:val="00A31F8E"/>
    <w:rsid w:val="00A33777"/>
    <w:rsid w:val="00A4593D"/>
    <w:rsid w:val="00A5109A"/>
    <w:rsid w:val="00A614F7"/>
    <w:rsid w:val="00A6558E"/>
    <w:rsid w:val="00A7130A"/>
    <w:rsid w:val="00A80FBF"/>
    <w:rsid w:val="00A81043"/>
    <w:rsid w:val="00A850C0"/>
    <w:rsid w:val="00A86368"/>
    <w:rsid w:val="00A9037D"/>
    <w:rsid w:val="00A904A3"/>
    <w:rsid w:val="00A92064"/>
    <w:rsid w:val="00A961FA"/>
    <w:rsid w:val="00AB1C01"/>
    <w:rsid w:val="00AC4A1C"/>
    <w:rsid w:val="00AE3295"/>
    <w:rsid w:val="00AE4298"/>
    <w:rsid w:val="00AE65D3"/>
    <w:rsid w:val="00AF1283"/>
    <w:rsid w:val="00AF78D3"/>
    <w:rsid w:val="00B02200"/>
    <w:rsid w:val="00B03D91"/>
    <w:rsid w:val="00B05FBB"/>
    <w:rsid w:val="00B064B2"/>
    <w:rsid w:val="00B06F77"/>
    <w:rsid w:val="00B073E1"/>
    <w:rsid w:val="00B120B4"/>
    <w:rsid w:val="00B13501"/>
    <w:rsid w:val="00B14288"/>
    <w:rsid w:val="00B1679B"/>
    <w:rsid w:val="00B20C18"/>
    <w:rsid w:val="00B23046"/>
    <w:rsid w:val="00B2388C"/>
    <w:rsid w:val="00B30905"/>
    <w:rsid w:val="00B36A71"/>
    <w:rsid w:val="00B402DD"/>
    <w:rsid w:val="00B407B5"/>
    <w:rsid w:val="00B41CF1"/>
    <w:rsid w:val="00B41E5D"/>
    <w:rsid w:val="00B44F6A"/>
    <w:rsid w:val="00B46568"/>
    <w:rsid w:val="00B51AC4"/>
    <w:rsid w:val="00B63F43"/>
    <w:rsid w:val="00B73EF8"/>
    <w:rsid w:val="00B740DB"/>
    <w:rsid w:val="00B74D1A"/>
    <w:rsid w:val="00B86027"/>
    <w:rsid w:val="00B94EC7"/>
    <w:rsid w:val="00BB4E1C"/>
    <w:rsid w:val="00BB68B0"/>
    <w:rsid w:val="00BC279D"/>
    <w:rsid w:val="00BC2DF4"/>
    <w:rsid w:val="00BC67DD"/>
    <w:rsid w:val="00BD0D09"/>
    <w:rsid w:val="00BD252E"/>
    <w:rsid w:val="00BD4578"/>
    <w:rsid w:val="00BE28EF"/>
    <w:rsid w:val="00BF282F"/>
    <w:rsid w:val="00BF519F"/>
    <w:rsid w:val="00C005E3"/>
    <w:rsid w:val="00C02E61"/>
    <w:rsid w:val="00C03B9B"/>
    <w:rsid w:val="00C0564C"/>
    <w:rsid w:val="00C0649F"/>
    <w:rsid w:val="00C1469C"/>
    <w:rsid w:val="00C20064"/>
    <w:rsid w:val="00C31A6E"/>
    <w:rsid w:val="00C42BB2"/>
    <w:rsid w:val="00C5137C"/>
    <w:rsid w:val="00C55A86"/>
    <w:rsid w:val="00C66680"/>
    <w:rsid w:val="00C74EB7"/>
    <w:rsid w:val="00C80C15"/>
    <w:rsid w:val="00C91CE0"/>
    <w:rsid w:val="00CC05AC"/>
    <w:rsid w:val="00CD0096"/>
    <w:rsid w:val="00CD2DE8"/>
    <w:rsid w:val="00CD3A70"/>
    <w:rsid w:val="00CD40CD"/>
    <w:rsid w:val="00CD56E5"/>
    <w:rsid w:val="00CD5DA5"/>
    <w:rsid w:val="00CD768C"/>
    <w:rsid w:val="00CE1F64"/>
    <w:rsid w:val="00CE4428"/>
    <w:rsid w:val="00CE60C6"/>
    <w:rsid w:val="00CE66A4"/>
    <w:rsid w:val="00CE6FE7"/>
    <w:rsid w:val="00CF1A27"/>
    <w:rsid w:val="00CF40EE"/>
    <w:rsid w:val="00D07888"/>
    <w:rsid w:val="00D21418"/>
    <w:rsid w:val="00D27404"/>
    <w:rsid w:val="00D31800"/>
    <w:rsid w:val="00D32254"/>
    <w:rsid w:val="00D44BB9"/>
    <w:rsid w:val="00D47B57"/>
    <w:rsid w:val="00D5174F"/>
    <w:rsid w:val="00D553F1"/>
    <w:rsid w:val="00D558F2"/>
    <w:rsid w:val="00D62EA8"/>
    <w:rsid w:val="00D64394"/>
    <w:rsid w:val="00D658BA"/>
    <w:rsid w:val="00D755D1"/>
    <w:rsid w:val="00D80524"/>
    <w:rsid w:val="00D826BF"/>
    <w:rsid w:val="00D925DE"/>
    <w:rsid w:val="00D95828"/>
    <w:rsid w:val="00DA00FA"/>
    <w:rsid w:val="00DB0476"/>
    <w:rsid w:val="00DB1D31"/>
    <w:rsid w:val="00DB28EE"/>
    <w:rsid w:val="00DB4CA9"/>
    <w:rsid w:val="00DB76D4"/>
    <w:rsid w:val="00DC4AA9"/>
    <w:rsid w:val="00DC4B09"/>
    <w:rsid w:val="00DC5151"/>
    <w:rsid w:val="00DD2CD6"/>
    <w:rsid w:val="00DD386A"/>
    <w:rsid w:val="00DD75B0"/>
    <w:rsid w:val="00DE56E2"/>
    <w:rsid w:val="00DF05D6"/>
    <w:rsid w:val="00DF08FA"/>
    <w:rsid w:val="00DF23AA"/>
    <w:rsid w:val="00DF343D"/>
    <w:rsid w:val="00DF4C4D"/>
    <w:rsid w:val="00E12C5E"/>
    <w:rsid w:val="00E1636E"/>
    <w:rsid w:val="00E21324"/>
    <w:rsid w:val="00E216DA"/>
    <w:rsid w:val="00E21A72"/>
    <w:rsid w:val="00E32784"/>
    <w:rsid w:val="00E42321"/>
    <w:rsid w:val="00E42D00"/>
    <w:rsid w:val="00E45939"/>
    <w:rsid w:val="00E51946"/>
    <w:rsid w:val="00E51E75"/>
    <w:rsid w:val="00E52DBA"/>
    <w:rsid w:val="00E578E1"/>
    <w:rsid w:val="00E60447"/>
    <w:rsid w:val="00E60905"/>
    <w:rsid w:val="00E67975"/>
    <w:rsid w:val="00E71D18"/>
    <w:rsid w:val="00E735B3"/>
    <w:rsid w:val="00E75BE6"/>
    <w:rsid w:val="00E75C4F"/>
    <w:rsid w:val="00E80276"/>
    <w:rsid w:val="00E81483"/>
    <w:rsid w:val="00E85033"/>
    <w:rsid w:val="00E94623"/>
    <w:rsid w:val="00E94710"/>
    <w:rsid w:val="00EB5861"/>
    <w:rsid w:val="00EB6B38"/>
    <w:rsid w:val="00EC206E"/>
    <w:rsid w:val="00EC413D"/>
    <w:rsid w:val="00ED05D1"/>
    <w:rsid w:val="00ED36BD"/>
    <w:rsid w:val="00ED61D6"/>
    <w:rsid w:val="00ED6C52"/>
    <w:rsid w:val="00EE418B"/>
    <w:rsid w:val="00EF0FB8"/>
    <w:rsid w:val="00F02ABE"/>
    <w:rsid w:val="00F02E5C"/>
    <w:rsid w:val="00F14865"/>
    <w:rsid w:val="00F20FE2"/>
    <w:rsid w:val="00F25E62"/>
    <w:rsid w:val="00F2671C"/>
    <w:rsid w:val="00F32880"/>
    <w:rsid w:val="00F33BC6"/>
    <w:rsid w:val="00F35AEE"/>
    <w:rsid w:val="00F50592"/>
    <w:rsid w:val="00F559B5"/>
    <w:rsid w:val="00F61819"/>
    <w:rsid w:val="00F72E9C"/>
    <w:rsid w:val="00F72EDB"/>
    <w:rsid w:val="00F75CC9"/>
    <w:rsid w:val="00F84255"/>
    <w:rsid w:val="00F85FEC"/>
    <w:rsid w:val="00F87632"/>
    <w:rsid w:val="00F87720"/>
    <w:rsid w:val="00F976F8"/>
    <w:rsid w:val="00F97907"/>
    <w:rsid w:val="00F979F4"/>
    <w:rsid w:val="00FA10AF"/>
    <w:rsid w:val="00FA2D3B"/>
    <w:rsid w:val="00FA65C1"/>
    <w:rsid w:val="00FB4197"/>
    <w:rsid w:val="00FC330B"/>
    <w:rsid w:val="00FC3B2C"/>
    <w:rsid w:val="00FD174D"/>
    <w:rsid w:val="00FD5955"/>
    <w:rsid w:val="00FE0146"/>
    <w:rsid w:val="01665AAB"/>
    <w:rsid w:val="0187ACFC"/>
    <w:rsid w:val="01C6D67D"/>
    <w:rsid w:val="0263E9F1"/>
    <w:rsid w:val="031BE20C"/>
    <w:rsid w:val="03FFBA52"/>
    <w:rsid w:val="04151BD2"/>
    <w:rsid w:val="047B85BF"/>
    <w:rsid w:val="049B6103"/>
    <w:rsid w:val="049DFB6D"/>
    <w:rsid w:val="04E1C36C"/>
    <w:rsid w:val="05923A6E"/>
    <w:rsid w:val="062D70B5"/>
    <w:rsid w:val="0834156E"/>
    <w:rsid w:val="09B3C756"/>
    <w:rsid w:val="0A3ACC4F"/>
    <w:rsid w:val="0A50ECCA"/>
    <w:rsid w:val="0AFC021A"/>
    <w:rsid w:val="0B6BB630"/>
    <w:rsid w:val="0BC0C39E"/>
    <w:rsid w:val="0D331490"/>
    <w:rsid w:val="103F2753"/>
    <w:rsid w:val="1374D7D1"/>
    <w:rsid w:val="140FD409"/>
    <w:rsid w:val="144C3134"/>
    <w:rsid w:val="147C5D57"/>
    <w:rsid w:val="14C3221C"/>
    <w:rsid w:val="15F9975D"/>
    <w:rsid w:val="1692DEB4"/>
    <w:rsid w:val="17144EF6"/>
    <w:rsid w:val="173E7660"/>
    <w:rsid w:val="17E18352"/>
    <w:rsid w:val="18DF82EC"/>
    <w:rsid w:val="1AD9CC8C"/>
    <w:rsid w:val="1BCD4C05"/>
    <w:rsid w:val="1CCAAA5B"/>
    <w:rsid w:val="1CE3D2B8"/>
    <w:rsid w:val="1E4D91F1"/>
    <w:rsid w:val="1ECF0FD1"/>
    <w:rsid w:val="1F77F6D9"/>
    <w:rsid w:val="1FAD3DAF"/>
    <w:rsid w:val="2096EF67"/>
    <w:rsid w:val="22319ECA"/>
    <w:rsid w:val="23806D85"/>
    <w:rsid w:val="23D1C889"/>
    <w:rsid w:val="247958C4"/>
    <w:rsid w:val="25D886CA"/>
    <w:rsid w:val="26152925"/>
    <w:rsid w:val="27050FED"/>
    <w:rsid w:val="27B0F986"/>
    <w:rsid w:val="28CB4382"/>
    <w:rsid w:val="28D58DED"/>
    <w:rsid w:val="28DF2FB4"/>
    <w:rsid w:val="2986AD1D"/>
    <w:rsid w:val="2989DEE3"/>
    <w:rsid w:val="29CE7E0A"/>
    <w:rsid w:val="29E114C2"/>
    <w:rsid w:val="2C2B3450"/>
    <w:rsid w:val="2C2C7DF8"/>
    <w:rsid w:val="2E1CE9E4"/>
    <w:rsid w:val="2E4427A9"/>
    <w:rsid w:val="2E8FB5DA"/>
    <w:rsid w:val="2EA3B26F"/>
    <w:rsid w:val="2F6D122E"/>
    <w:rsid w:val="3086BB73"/>
    <w:rsid w:val="30E420F3"/>
    <w:rsid w:val="30F3097D"/>
    <w:rsid w:val="3143B71A"/>
    <w:rsid w:val="32A796CF"/>
    <w:rsid w:val="334C1C8F"/>
    <w:rsid w:val="3512F3F3"/>
    <w:rsid w:val="3563AEE1"/>
    <w:rsid w:val="35BDB2BC"/>
    <w:rsid w:val="37E99015"/>
    <w:rsid w:val="37F33960"/>
    <w:rsid w:val="3856A3AD"/>
    <w:rsid w:val="39391B7D"/>
    <w:rsid w:val="3A0F977F"/>
    <w:rsid w:val="3AD47AAB"/>
    <w:rsid w:val="3B630F14"/>
    <w:rsid w:val="3BDF8BB3"/>
    <w:rsid w:val="3D078ED6"/>
    <w:rsid w:val="3E818779"/>
    <w:rsid w:val="3FAF220F"/>
    <w:rsid w:val="4082F797"/>
    <w:rsid w:val="41100561"/>
    <w:rsid w:val="4120FE97"/>
    <w:rsid w:val="419B02E9"/>
    <w:rsid w:val="41F10F9A"/>
    <w:rsid w:val="423288CF"/>
    <w:rsid w:val="4354F89C"/>
    <w:rsid w:val="44F65792"/>
    <w:rsid w:val="45C9B10A"/>
    <w:rsid w:val="4763E4A9"/>
    <w:rsid w:val="481FE148"/>
    <w:rsid w:val="48E496AB"/>
    <w:rsid w:val="493E0470"/>
    <w:rsid w:val="4955B715"/>
    <w:rsid w:val="49AB9EA3"/>
    <w:rsid w:val="49EB4E09"/>
    <w:rsid w:val="4A1E9848"/>
    <w:rsid w:val="4ADEBBF6"/>
    <w:rsid w:val="4B1775B2"/>
    <w:rsid w:val="4D1F7908"/>
    <w:rsid w:val="4D205461"/>
    <w:rsid w:val="4DEF9DD5"/>
    <w:rsid w:val="4E6FF986"/>
    <w:rsid w:val="4EA596CF"/>
    <w:rsid w:val="4F2F0ABA"/>
    <w:rsid w:val="4FA8736C"/>
    <w:rsid w:val="4FD3C702"/>
    <w:rsid w:val="523A3063"/>
    <w:rsid w:val="52B0296B"/>
    <w:rsid w:val="53A3DDBE"/>
    <w:rsid w:val="5530B20B"/>
    <w:rsid w:val="55735192"/>
    <w:rsid w:val="57A46BA7"/>
    <w:rsid w:val="57B43B04"/>
    <w:rsid w:val="583B3E3E"/>
    <w:rsid w:val="59F036FC"/>
    <w:rsid w:val="5AE13831"/>
    <w:rsid w:val="5B8C075D"/>
    <w:rsid w:val="5C421328"/>
    <w:rsid w:val="5CD65609"/>
    <w:rsid w:val="5CFD25F5"/>
    <w:rsid w:val="5D27D7BE"/>
    <w:rsid w:val="5D8650FD"/>
    <w:rsid w:val="5DBD3072"/>
    <w:rsid w:val="5E5CA0F2"/>
    <w:rsid w:val="5EAA7FC2"/>
    <w:rsid w:val="5EBE6BF4"/>
    <w:rsid w:val="5EC7558D"/>
    <w:rsid w:val="5FACE322"/>
    <w:rsid w:val="60465023"/>
    <w:rsid w:val="60704BF6"/>
    <w:rsid w:val="60BDF1BF"/>
    <w:rsid w:val="61FB48E1"/>
    <w:rsid w:val="63B2F1FF"/>
    <w:rsid w:val="63C7663B"/>
    <w:rsid w:val="66640FF2"/>
    <w:rsid w:val="66729526"/>
    <w:rsid w:val="68C903A4"/>
    <w:rsid w:val="68E4B792"/>
    <w:rsid w:val="6937396F"/>
    <w:rsid w:val="69565FD2"/>
    <w:rsid w:val="6983758B"/>
    <w:rsid w:val="6A30FA68"/>
    <w:rsid w:val="6AC7CCFF"/>
    <w:rsid w:val="6AD8DF4B"/>
    <w:rsid w:val="6B378115"/>
    <w:rsid w:val="6BBEDF3D"/>
    <w:rsid w:val="6C00A466"/>
    <w:rsid w:val="6E0091BA"/>
    <w:rsid w:val="6E884A34"/>
    <w:rsid w:val="6EAEC689"/>
    <w:rsid w:val="6EB277E0"/>
    <w:rsid w:val="6F3169D4"/>
    <w:rsid w:val="6FA67AF3"/>
    <w:rsid w:val="70D41589"/>
    <w:rsid w:val="70FEB52B"/>
    <w:rsid w:val="72374BEB"/>
    <w:rsid w:val="72413815"/>
    <w:rsid w:val="730F0CC0"/>
    <w:rsid w:val="7461AC93"/>
    <w:rsid w:val="757D92D3"/>
    <w:rsid w:val="7761CA1B"/>
    <w:rsid w:val="78AB4DD1"/>
    <w:rsid w:val="795B48C5"/>
    <w:rsid w:val="798D0C6D"/>
    <w:rsid w:val="79E5E38E"/>
    <w:rsid w:val="7A00BBC9"/>
    <w:rsid w:val="7B0B0558"/>
    <w:rsid w:val="7C2E8ECC"/>
    <w:rsid w:val="7CE53632"/>
    <w:rsid w:val="7D11CF1F"/>
    <w:rsid w:val="7D6CE04E"/>
    <w:rsid w:val="7DD4D005"/>
    <w:rsid w:val="7E21FD6A"/>
    <w:rsid w:val="7E2A4C85"/>
    <w:rsid w:val="7E7DA7AE"/>
    <w:rsid w:val="7E8D3327"/>
    <w:rsid w:val="7EBC8716"/>
    <w:rsid w:val="7F344888"/>
    <w:rsid w:val="7FD0F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A65B6"/>
  <w15:chartTrackingRefBased/>
  <w15:docId w15:val="{A0AA056A-1CF5-4F4F-BB81-F4FDE59A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C2"/>
    <w:pPr>
      <w:spacing w:after="0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B9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22B"/>
    <w:pPr>
      <w:numPr>
        <w:ilvl w:val="1"/>
        <w:numId w:val="1"/>
      </w:numPr>
      <w:spacing w:before="240" w:after="240"/>
      <w:outlineLvl w:val="1"/>
    </w:pPr>
    <w:rPr>
      <w:b/>
      <w:color w:val="244061" w:themeColor="accent1" w:themeShade="8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22B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color w:val="244061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77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77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77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77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77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77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00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0064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5C3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C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5C3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E5C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32"/>
  </w:style>
  <w:style w:type="paragraph" w:styleId="Footer">
    <w:name w:val="footer"/>
    <w:basedOn w:val="Normal"/>
    <w:link w:val="FooterChar"/>
    <w:uiPriority w:val="99"/>
    <w:unhideWhenUsed/>
    <w:rsid w:val="009E5C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32"/>
  </w:style>
  <w:style w:type="table" w:styleId="TableGrid">
    <w:name w:val="Table Grid"/>
    <w:basedOn w:val="TableNormal"/>
    <w:uiPriority w:val="39"/>
    <w:rsid w:val="009E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4BB9"/>
    <w:rPr>
      <w:rFonts w:ascii="Arial" w:eastAsiaTheme="majorEastAsia" w:hAnsi="Arial" w:cstheme="majorBidi"/>
      <w:b/>
      <w:color w:val="244061" w:themeColor="accent1" w:themeShade="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043"/>
    <w:pPr>
      <w:outlineLvl w:val="9"/>
    </w:pPr>
    <w:rPr>
      <w:lang w:val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L"/>
    <w:basedOn w:val="Normal"/>
    <w:link w:val="ListParagraphChar"/>
    <w:uiPriority w:val="34"/>
    <w:qFormat/>
    <w:rsid w:val="00A810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22B"/>
    <w:rPr>
      <w:rFonts w:ascii="Arial" w:hAnsi="Arial"/>
      <w:b/>
      <w:color w:val="244061" w:themeColor="accent1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322B"/>
    <w:rPr>
      <w:rFonts w:ascii="Arial" w:eastAsiaTheme="majorEastAsia" w:hAnsi="Arial" w:cstheme="majorBidi"/>
      <w:b/>
      <w:color w:val="244061" w:themeColor="accent1" w:themeShade="80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772"/>
    <w:rPr>
      <w:rFonts w:asciiTheme="majorHAnsi" w:eastAsiaTheme="majorEastAsia" w:hAnsiTheme="majorHAnsi" w:cstheme="majorBidi"/>
      <w:i/>
      <w:iCs/>
      <w:color w:val="365F91" w:themeColor="accent1" w:themeShade="BF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772"/>
    <w:rPr>
      <w:rFonts w:asciiTheme="majorHAnsi" w:eastAsiaTheme="majorEastAsia" w:hAnsiTheme="majorHAnsi" w:cstheme="majorBidi"/>
      <w:color w:val="365F91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772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772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7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7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CE66A4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1648"/>
    <w:pPr>
      <w:tabs>
        <w:tab w:val="left" w:pos="880"/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B1D3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B1D3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B1D3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87720"/>
  </w:style>
  <w:style w:type="paragraph" w:styleId="BalloonText">
    <w:name w:val="Balloon Text"/>
    <w:basedOn w:val="Normal"/>
    <w:link w:val="BalloonTextChar"/>
    <w:uiPriority w:val="99"/>
    <w:semiHidden/>
    <w:unhideWhenUsed/>
    <w:rsid w:val="000D74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D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51122"/>
  </w:style>
  <w:style w:type="character" w:customStyle="1" w:styleId="eop">
    <w:name w:val="eop"/>
    <w:basedOn w:val="DefaultParagraphFont"/>
    <w:rsid w:val="00451122"/>
  </w:style>
  <w:style w:type="table" w:customStyle="1" w:styleId="TableGrid1">
    <w:name w:val="Table Grid1"/>
    <w:basedOn w:val="TableNormal"/>
    <w:next w:val="TableGrid"/>
    <w:uiPriority w:val="39"/>
    <w:rsid w:val="00F7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36BD"/>
    <w:rPr>
      <w:color w:val="800080" w:themeColor="followed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basedOn w:val="DefaultParagraphFont"/>
    <w:link w:val="ListParagraph"/>
    <w:uiPriority w:val="34"/>
    <w:locked/>
    <w:rsid w:val="00BE28EF"/>
    <w:rPr>
      <w:rFonts w:ascii="Arial" w:hAnsi="Arial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5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6D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6DD"/>
    <w:rPr>
      <w:rFonts w:ascii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B2418"/>
    <w:pPr>
      <w:widowControl w:val="0"/>
      <w:autoSpaceDE w:val="0"/>
      <w:autoSpaceDN w:val="0"/>
      <w:spacing w:line="240" w:lineRule="auto"/>
      <w:ind w:left="820"/>
    </w:pPr>
    <w:rPr>
      <w:rFonts w:ascii="Calibri" w:eastAsia="Calibri" w:hAnsi="Calibri" w:cs="Calibr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2418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B2418"/>
    <w:pPr>
      <w:widowControl w:val="0"/>
      <w:autoSpaceDE w:val="0"/>
      <w:autoSpaceDN w:val="0"/>
      <w:spacing w:line="248" w:lineRule="exact"/>
      <w:ind w:left="1473"/>
      <w:jc w:val="center"/>
    </w:pPr>
    <w:rPr>
      <w:rFonts w:ascii="Calibri" w:eastAsia="Calibri" w:hAnsi="Calibri" w:cs="Calibri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RXMPatt5XA" TargetMode="External"/><Relationship Id="rId18" Type="http://schemas.openxmlformats.org/officeDocument/2006/relationships/hyperlink" Target="https://publications.parliament.uk/pa/cm201719/cmselect/cmenvaud/1952/report-files/195207.ht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daera-ni.gov.uk/sites/default/files/consultations/daera/Green%20Growth_Brochure%20V8.pdf" TargetMode="External"/><Relationship Id="rId17" Type="http://schemas.openxmlformats.org/officeDocument/2006/relationships/hyperlink" Target="mailto:textilegrants@keepnorthernirelandbeautiful.org" TargetMode="External"/><Relationship Id="R98220a9f04d54dde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yperlink" Target="https://keepnorthernirelandbeautiful.etinu.net/liveherelovehere/static/policie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keepnorthernirelandbeautiful.etinu.net/liveherelovehere/static/policies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xtilesgrants@keepnorthernirelandbeautiful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gourley\Documents\Custom%20Office%20Templates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9b0d0d-fae9-4e9f-8f6b-211f362faed8" xsi:nil="true"/>
    <lcf76f155ced4ddcb4097134ff3c332f xmlns="ba299a29-9724-46fc-b8b6-77f273ef77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4CB9B5EB82B4E9E78FF3CB8013289" ma:contentTypeVersion="16" ma:contentTypeDescription="Create a new document." ma:contentTypeScope="" ma:versionID="8bdb1e4a1e3b41f868051775cddbb2df">
  <xsd:schema xmlns:xsd="http://www.w3.org/2001/XMLSchema" xmlns:xs="http://www.w3.org/2001/XMLSchema" xmlns:p="http://schemas.microsoft.com/office/2006/metadata/properties" xmlns:ns2="ba299a29-9724-46fc-b8b6-77f273ef77a6" xmlns:ns3="cd9b0d0d-fae9-4e9f-8f6b-211f362faed8" targetNamespace="http://schemas.microsoft.com/office/2006/metadata/properties" ma:root="true" ma:fieldsID="aa40d0d25ff66f2121ff9a48eded00df" ns2:_="" ns3:_="">
    <xsd:import namespace="ba299a29-9724-46fc-b8b6-77f273ef77a6"/>
    <xsd:import namespace="cd9b0d0d-fae9-4e9f-8f6b-211f362fa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9a29-9724-46fc-b8b6-77f273ef7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30538f-b798-4f99-a614-15010ee61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b0d0d-fae9-4e9f-8f6b-211f362fa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d943d6-f9f0-47dd-8220-f6f9141fcbaa}" ma:internalName="TaxCatchAll" ma:showField="CatchAllData" ma:web="cd9b0d0d-fae9-4e9f-8f6b-211f362fa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317E-C152-48D4-ADAB-F425CC9DB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E533B-469D-4114-957B-7D635FB8750A}">
  <ds:schemaRefs>
    <ds:schemaRef ds:uri="http://schemas.microsoft.com/office/2006/metadata/properties"/>
    <ds:schemaRef ds:uri="http://schemas.microsoft.com/office/infopath/2007/PartnerControls"/>
    <ds:schemaRef ds:uri="cd9b0d0d-fae9-4e9f-8f6b-211f362faed8"/>
    <ds:schemaRef ds:uri="ba299a29-9724-46fc-b8b6-77f273ef77a6"/>
  </ds:schemaRefs>
</ds:datastoreItem>
</file>

<file path=customXml/itemProps3.xml><?xml version="1.0" encoding="utf-8"?>
<ds:datastoreItem xmlns:ds="http://schemas.openxmlformats.org/officeDocument/2006/customXml" ds:itemID="{C3316D92-AF71-4C55-B1CA-8048EBC04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99a29-9724-46fc-b8b6-77f273ef77a6"/>
    <ds:schemaRef ds:uri="cd9b0d0d-fae9-4e9f-8f6b-211f362fa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041AB9-5E24-4821-99C3-35E02D78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1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Gourley</dc:creator>
  <cp:keywords/>
  <dc:description/>
  <cp:lastModifiedBy>Siobhan Purnell</cp:lastModifiedBy>
  <cp:revision>2</cp:revision>
  <cp:lastPrinted>2022-07-20T14:23:00Z</cp:lastPrinted>
  <dcterms:created xsi:type="dcterms:W3CDTF">2022-09-15T15:11:00Z</dcterms:created>
  <dcterms:modified xsi:type="dcterms:W3CDTF">2022-09-15T15:11:00Z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0x0101008DE4CB9B5EB82B4E9E78FF3CB8013289</vt:lpwstr>
  </property>
  <property fmtid="{D5CDD505-2E9C-101B-9397-08002B2CF9AE}" pid="3" name="MediaServiceImageTags">
    <vt:lpwstr/>
  </property>
</Properties>
</file>